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ED9F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  <w:r w:rsidRPr="00052B20">
        <w:rPr>
          <w:b/>
          <w:bCs/>
          <w:color w:val="auto"/>
        </w:rPr>
        <w:t>UNIVERZITET U TUZLI</w:t>
      </w:r>
    </w:p>
    <w:p w14:paraId="1CE2CA33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  <w:r w:rsidRPr="00052B20">
        <w:rPr>
          <w:color w:val="auto"/>
        </w:rPr>
        <w:t>FILOZOFSKI FAKULTET</w:t>
      </w:r>
    </w:p>
    <w:p w14:paraId="4373CD69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4C9C088A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19007658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41C8CA23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4EFF7515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393B94B3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3DC46A59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3330B193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6E1914B0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533B9E4B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313494EA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49419D8A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75458A60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07DA7D83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640DCF26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00D0C65E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6456A44A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14:paraId="6AE9A829" w14:textId="77777777" w:rsidR="001937AB" w:rsidRPr="00052B20" w:rsidRDefault="001937AB" w:rsidP="003C78E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 w:rsidRPr="00052B20">
        <w:rPr>
          <w:b/>
          <w:bCs/>
          <w:color w:val="auto"/>
        </w:rPr>
        <w:t>STUDIJSKI PROGRAM II CIKLUSA STUDIJA</w:t>
      </w:r>
    </w:p>
    <w:p w14:paraId="20E52D2D" w14:textId="77777777" w:rsidR="003C78E6" w:rsidRPr="00052B20" w:rsidRDefault="003C78E6" w:rsidP="003C78E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 w:rsidRPr="00052B20">
        <w:rPr>
          <w:b/>
          <w:bCs/>
          <w:color w:val="auto"/>
        </w:rPr>
        <w:t>PSIHOLOGIJA</w:t>
      </w:r>
    </w:p>
    <w:p w14:paraId="1302C9A1" w14:textId="77777777" w:rsidR="001937AB" w:rsidRPr="00052B20" w:rsidRDefault="009A3F60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 w:rsidRPr="00052B20">
        <w:rPr>
          <w:b/>
          <w:bCs/>
          <w:color w:val="auto"/>
        </w:rPr>
        <w:t xml:space="preserve">u primjeni od </w:t>
      </w:r>
      <w:r w:rsidR="001937AB" w:rsidRPr="00052B20">
        <w:rPr>
          <w:b/>
          <w:bCs/>
          <w:color w:val="auto"/>
        </w:rPr>
        <w:t>akademsk</w:t>
      </w:r>
      <w:r w:rsidRPr="00052B20">
        <w:rPr>
          <w:b/>
          <w:bCs/>
          <w:color w:val="auto"/>
        </w:rPr>
        <w:t>e</w:t>
      </w:r>
      <w:r w:rsidR="003C78E6" w:rsidRPr="00052B20">
        <w:rPr>
          <w:b/>
          <w:bCs/>
          <w:color w:val="auto"/>
        </w:rPr>
        <w:t xml:space="preserve"> 202</w:t>
      </w:r>
      <w:r w:rsidR="00B50919" w:rsidRPr="00052B20">
        <w:rPr>
          <w:b/>
          <w:bCs/>
          <w:color w:val="auto"/>
        </w:rPr>
        <w:t>3</w:t>
      </w:r>
      <w:r w:rsidR="003C78E6" w:rsidRPr="00052B20">
        <w:rPr>
          <w:b/>
          <w:bCs/>
          <w:color w:val="auto"/>
        </w:rPr>
        <w:t>/202</w:t>
      </w:r>
      <w:r w:rsidR="00B50919" w:rsidRPr="00052B20">
        <w:rPr>
          <w:b/>
          <w:bCs/>
          <w:color w:val="auto"/>
        </w:rPr>
        <w:t>4</w:t>
      </w:r>
      <w:r w:rsidR="001937AB" w:rsidRPr="00052B20">
        <w:rPr>
          <w:b/>
          <w:bCs/>
          <w:color w:val="auto"/>
        </w:rPr>
        <w:t>.</w:t>
      </w:r>
      <w:r w:rsidRPr="00052B20">
        <w:rPr>
          <w:b/>
          <w:bCs/>
          <w:color w:val="auto"/>
        </w:rPr>
        <w:t xml:space="preserve"> godine</w:t>
      </w:r>
    </w:p>
    <w:p w14:paraId="6CFDD464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14:paraId="60C9F54A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14:paraId="3ED4068D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14:paraId="670C33ED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14:paraId="5A30E9BB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14:paraId="21839496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4FE7F650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10E14145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2C919E41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6970E134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2A7C6D92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0284402D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269EB26D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312FBC4B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0F5758AC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24F186A4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60C71858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50FDCED8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33F51D5F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5D748460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5A073FEC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632C33E6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31CFDF5D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14:paraId="0EB8C057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color w:val="auto"/>
        </w:rPr>
      </w:pPr>
      <w:r w:rsidRPr="00052B20">
        <w:rPr>
          <w:color w:val="auto"/>
        </w:rPr>
        <w:t>dr. Tihomila Markovića 1, 75 000 Tuzla,</w:t>
      </w:r>
    </w:p>
    <w:p w14:paraId="60B77D01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color w:val="auto"/>
        </w:rPr>
      </w:pPr>
      <w:r w:rsidRPr="00052B20">
        <w:rPr>
          <w:color w:val="auto"/>
        </w:rPr>
        <w:t>Tel.: 00387 (0)35 306 330, 306 331, Fax.: 306 332,</w:t>
      </w:r>
    </w:p>
    <w:p w14:paraId="7A43806D" w14:textId="77777777" w:rsidR="001937AB" w:rsidRPr="00052B20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color w:val="auto"/>
        </w:rPr>
      </w:pPr>
      <w:r w:rsidRPr="00052B20">
        <w:rPr>
          <w:color w:val="auto"/>
        </w:rPr>
        <w:t>http://www.ff.untz.ba</w:t>
      </w:r>
    </w:p>
    <w:p w14:paraId="0AA2D97A" w14:textId="77777777" w:rsidR="001937AB" w:rsidRPr="00052B20" w:rsidRDefault="001937AB" w:rsidP="001937AB">
      <w:pPr>
        <w:jc w:val="center"/>
        <w:rPr>
          <w:color w:val="auto"/>
        </w:rPr>
      </w:pPr>
      <w:r w:rsidRPr="00052B20">
        <w:rPr>
          <w:color w:val="auto"/>
        </w:rPr>
        <w:t>studentska služba: 035/306-365</w:t>
      </w:r>
    </w:p>
    <w:p w14:paraId="247DC4CF" w14:textId="77777777" w:rsidR="001937AB" w:rsidRPr="00052B20" w:rsidRDefault="001937AB" w:rsidP="001937AB">
      <w:pPr>
        <w:jc w:val="center"/>
        <w:rPr>
          <w:color w:val="auto"/>
        </w:rPr>
      </w:pPr>
    </w:p>
    <w:p w14:paraId="07F4087A" w14:textId="77777777" w:rsidR="001937AB" w:rsidRPr="00052B20" w:rsidRDefault="001937AB" w:rsidP="001937AB">
      <w:pPr>
        <w:pStyle w:val="ListParagraph"/>
        <w:numPr>
          <w:ilvl w:val="0"/>
          <w:numId w:val="1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052B20">
        <w:rPr>
          <w:b/>
          <w:color w:val="auto"/>
        </w:rPr>
        <w:lastRenderedPageBreak/>
        <w:t>OPĆI DIO</w:t>
      </w:r>
    </w:p>
    <w:p w14:paraId="37F5EA8A" w14:textId="77777777" w:rsidR="001937AB" w:rsidRPr="00052B20" w:rsidRDefault="001937AB" w:rsidP="001937AB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14:paraId="70338F24" w14:textId="77777777" w:rsidR="001937AB" w:rsidRPr="00052B20" w:rsidRDefault="001937AB" w:rsidP="001937AB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052B20">
        <w:rPr>
          <w:b/>
          <w:color w:val="auto"/>
        </w:rPr>
        <w:t>Naziv i nosilac studijskog programa</w:t>
      </w:r>
    </w:p>
    <w:p w14:paraId="05073E36" w14:textId="77777777" w:rsidR="001937AB" w:rsidRPr="00052B20" w:rsidRDefault="001937AB" w:rsidP="001937AB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14:paraId="01EA40EA" w14:textId="77777777" w:rsidR="001937AB" w:rsidRPr="00052B20" w:rsidRDefault="001937AB" w:rsidP="001937AB">
      <w:pPr>
        <w:keepNext/>
        <w:keepLines/>
        <w:widowControl w:val="0"/>
        <w:suppressAutoHyphens w:val="0"/>
        <w:spacing w:before="28" w:after="28" w:line="360" w:lineRule="auto"/>
        <w:ind w:left="941" w:hanging="363"/>
        <w:jc w:val="both"/>
        <w:rPr>
          <w:color w:val="auto"/>
        </w:rPr>
      </w:pPr>
      <w:bookmarkStart w:id="0" w:name="bookmark6"/>
      <w:r w:rsidRPr="00052B20">
        <w:rPr>
          <w:bCs/>
          <w:color w:val="auto"/>
          <w:lang w:val="hr-HR" w:eastAsia="hr-HR"/>
        </w:rPr>
        <w:t xml:space="preserve">Naziv studijskog programa: </w:t>
      </w:r>
      <w:bookmarkEnd w:id="0"/>
      <w:r w:rsidR="00791CFA" w:rsidRPr="00052B20">
        <w:rPr>
          <w:b/>
          <w:bCs/>
          <w:color w:val="auto"/>
          <w:lang w:val="hr-HR" w:eastAsia="hr-HR"/>
        </w:rPr>
        <w:t>Psihologija</w:t>
      </w:r>
    </w:p>
    <w:p w14:paraId="12C8F354" w14:textId="77777777" w:rsidR="001937AB" w:rsidRPr="00052B20" w:rsidRDefault="001937AB" w:rsidP="001937AB">
      <w:pPr>
        <w:keepNext/>
        <w:keepLines/>
        <w:widowControl w:val="0"/>
        <w:suppressAutoHyphens w:val="0"/>
        <w:spacing w:before="28" w:after="28" w:line="360" w:lineRule="auto"/>
        <w:ind w:left="941" w:hanging="363"/>
        <w:jc w:val="both"/>
        <w:rPr>
          <w:color w:val="auto"/>
        </w:rPr>
      </w:pPr>
      <w:r w:rsidRPr="00052B20">
        <w:rPr>
          <w:bCs/>
          <w:color w:val="auto"/>
          <w:lang w:val="hr-HR" w:eastAsia="hr-HR"/>
        </w:rPr>
        <w:t xml:space="preserve">Nosilac studijskog programa: </w:t>
      </w:r>
      <w:r w:rsidRPr="00052B20">
        <w:rPr>
          <w:b/>
          <w:bCs/>
          <w:color w:val="auto"/>
          <w:lang w:val="hr-HR" w:eastAsia="hr-HR"/>
        </w:rPr>
        <w:t>Univerzitet u Tuzli, Filozofski fakultet</w:t>
      </w:r>
    </w:p>
    <w:p w14:paraId="422B9856" w14:textId="77777777" w:rsidR="00E8284C" w:rsidRPr="00052B20" w:rsidRDefault="00E8284C" w:rsidP="001937AB">
      <w:pPr>
        <w:suppressAutoHyphens w:val="0"/>
        <w:spacing w:before="28" w:after="28" w:line="360" w:lineRule="auto"/>
        <w:ind w:left="360"/>
        <w:jc w:val="both"/>
        <w:rPr>
          <w:color w:val="auto"/>
        </w:rPr>
      </w:pPr>
    </w:p>
    <w:p w14:paraId="1D7FFC47" w14:textId="77777777" w:rsidR="001937AB" w:rsidRPr="00052B20" w:rsidRDefault="001937AB" w:rsidP="001937AB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052B20">
        <w:rPr>
          <w:b/>
          <w:color w:val="auto"/>
        </w:rPr>
        <w:t>Način izvođenja nastave i nivo studijskog programa</w:t>
      </w:r>
    </w:p>
    <w:p w14:paraId="51FDEBE2" w14:textId="77777777" w:rsidR="001937AB" w:rsidRPr="00052B20" w:rsidRDefault="001937AB" w:rsidP="001937AB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14:paraId="154F30DE" w14:textId="77777777" w:rsidR="00CF3743" w:rsidRPr="00052B20" w:rsidRDefault="00E8284C" w:rsidP="009D123E">
      <w:pPr>
        <w:spacing w:line="360" w:lineRule="auto"/>
        <w:jc w:val="both"/>
        <w:rPr>
          <w:color w:val="auto"/>
        </w:rPr>
      </w:pPr>
      <w:r w:rsidRPr="00052B20">
        <w:rPr>
          <w:color w:val="auto"/>
        </w:rPr>
        <w:tab/>
      </w:r>
      <w:r w:rsidR="001937AB" w:rsidRPr="00052B20">
        <w:rPr>
          <w:color w:val="auto"/>
        </w:rPr>
        <w:t xml:space="preserve">Studij je organizovan kao redovni studij. </w:t>
      </w:r>
      <w:r w:rsidR="0032554D" w:rsidRPr="00052B20">
        <w:rPr>
          <w:color w:val="auto"/>
        </w:rPr>
        <w:t xml:space="preserve">Nastava se izvodi kombinacijom redovnog studija i učenja na daljinu. </w:t>
      </w:r>
      <w:r w:rsidR="001937AB" w:rsidRPr="00052B20">
        <w:rPr>
          <w:color w:val="auto"/>
        </w:rPr>
        <w:t xml:space="preserve">Drugi ciklus studija traje jednu (1) godinu (2 semestra) i vrednuje se sa 60 ECTS bodova. Studijska godina se organizuje u dva semestra (zimski i ljetni), od kojih svaki ima 15 nastavnih sedmica. </w:t>
      </w:r>
    </w:p>
    <w:p w14:paraId="1A12807A" w14:textId="77777777" w:rsidR="00D76ECD" w:rsidRPr="00052B20" w:rsidRDefault="00D76ECD" w:rsidP="009D123E">
      <w:pPr>
        <w:spacing w:line="360" w:lineRule="auto"/>
        <w:jc w:val="both"/>
        <w:rPr>
          <w:color w:val="auto"/>
        </w:rPr>
      </w:pPr>
    </w:p>
    <w:p w14:paraId="52D79B44" w14:textId="77777777" w:rsidR="00D76ECD" w:rsidRPr="00052B20" w:rsidRDefault="00D76ECD" w:rsidP="009D123E">
      <w:pPr>
        <w:spacing w:line="360" w:lineRule="auto"/>
        <w:jc w:val="both"/>
        <w:rPr>
          <w:color w:val="auto"/>
        </w:rPr>
      </w:pPr>
    </w:p>
    <w:p w14:paraId="346C5C77" w14:textId="77777777" w:rsidR="001937AB" w:rsidRPr="00052B20" w:rsidRDefault="001937AB" w:rsidP="001937AB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052B20">
        <w:rPr>
          <w:b/>
          <w:color w:val="auto"/>
        </w:rPr>
        <w:t>Akademski i stručni naziv koji se stiče završetkom studijskog programa</w:t>
      </w:r>
    </w:p>
    <w:p w14:paraId="3C241620" w14:textId="77777777" w:rsidR="001937AB" w:rsidRPr="00052B20" w:rsidRDefault="001937AB" w:rsidP="001937AB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14:paraId="4F719BBF" w14:textId="77777777" w:rsidR="001937AB" w:rsidRPr="00052B20" w:rsidRDefault="00E8284C" w:rsidP="001937AB">
      <w:pPr>
        <w:widowControl w:val="0"/>
        <w:suppressAutoHyphens w:val="0"/>
        <w:spacing w:before="28" w:after="28" w:line="360" w:lineRule="auto"/>
        <w:jc w:val="both"/>
        <w:rPr>
          <w:color w:val="auto"/>
        </w:rPr>
      </w:pPr>
      <w:r w:rsidRPr="00052B20">
        <w:rPr>
          <w:color w:val="auto"/>
          <w:lang w:val="hr-HR" w:eastAsia="hr-HR"/>
        </w:rPr>
        <w:tab/>
      </w:r>
      <w:r w:rsidR="001937AB" w:rsidRPr="00052B20">
        <w:rPr>
          <w:color w:val="auto"/>
          <w:lang w:val="hr-HR" w:eastAsia="hr-HR"/>
        </w:rPr>
        <w:t>Završetkom studija II ciklusa student stiče akademsko zvanje</w:t>
      </w:r>
      <w:r w:rsidR="00C10F3F" w:rsidRPr="00052B20">
        <w:rPr>
          <w:rFonts w:eastAsia="Courier New"/>
          <w:b/>
          <w:bCs/>
          <w:color w:val="auto"/>
          <w:lang w:val="hr-HR" w:eastAsia="hr-HR" w:bidi="hr-HR"/>
        </w:rPr>
        <w:t>magistar psihologije</w:t>
      </w:r>
      <w:r w:rsidR="001937AB" w:rsidRPr="00052B20">
        <w:rPr>
          <w:b/>
          <w:bCs/>
          <w:color w:val="auto"/>
          <w:lang w:val="hr-HR" w:eastAsia="hr-HR"/>
        </w:rPr>
        <w:t xml:space="preserve">, </w:t>
      </w:r>
      <w:r w:rsidR="001937AB" w:rsidRPr="00052B20">
        <w:rPr>
          <w:color w:val="auto"/>
          <w:lang w:val="hr-HR" w:eastAsia="hr-HR"/>
        </w:rPr>
        <w:t>a u skladu sa Pravilnikom o akademskim i stručnim zvanjima i načinu njihovog korištenja koji donosi Ministarstvo obrazovanja, nauke, kulture i sporta Tuzlanskog Kantona.</w:t>
      </w:r>
    </w:p>
    <w:p w14:paraId="5470CB39" w14:textId="77777777" w:rsidR="001937AB" w:rsidRPr="00052B20" w:rsidRDefault="001937AB" w:rsidP="00D9170E">
      <w:pPr>
        <w:widowControl w:val="0"/>
        <w:suppressAutoHyphens w:val="0"/>
        <w:spacing w:before="28" w:after="28" w:line="360" w:lineRule="auto"/>
        <w:jc w:val="both"/>
        <w:rPr>
          <w:color w:val="auto"/>
        </w:rPr>
      </w:pPr>
    </w:p>
    <w:p w14:paraId="06312593" w14:textId="77777777" w:rsidR="001937AB" w:rsidRPr="00052B20" w:rsidRDefault="001937AB" w:rsidP="001937AB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052B20">
        <w:rPr>
          <w:b/>
          <w:color w:val="auto"/>
        </w:rPr>
        <w:t>Jezik na kojem se izvodi studijski program</w:t>
      </w:r>
    </w:p>
    <w:p w14:paraId="267B200B" w14:textId="77777777" w:rsidR="001937AB" w:rsidRPr="00052B20" w:rsidRDefault="001937AB" w:rsidP="001937AB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14:paraId="5C88FCD8" w14:textId="77777777" w:rsidR="001937AB" w:rsidRPr="00052B20" w:rsidRDefault="00E8284C" w:rsidP="001937AB">
      <w:pPr>
        <w:suppressAutoHyphens w:val="0"/>
        <w:spacing w:before="28" w:after="28" w:line="360" w:lineRule="auto"/>
        <w:jc w:val="both"/>
        <w:rPr>
          <w:b/>
          <w:color w:val="auto"/>
        </w:rPr>
      </w:pPr>
      <w:r w:rsidRPr="00052B20">
        <w:rPr>
          <w:color w:val="auto"/>
        </w:rPr>
        <w:tab/>
      </w:r>
      <w:r w:rsidR="001937AB" w:rsidRPr="00052B20">
        <w:rPr>
          <w:color w:val="auto"/>
        </w:rPr>
        <w:t>Nastava na studijs</w:t>
      </w:r>
      <w:r w:rsidR="00301511" w:rsidRPr="00052B20">
        <w:rPr>
          <w:color w:val="auto"/>
        </w:rPr>
        <w:t>kom programu II ciklusa studija</w:t>
      </w:r>
      <w:r w:rsidR="00FE073D" w:rsidRPr="00052B20">
        <w:rPr>
          <w:color w:val="auto"/>
        </w:rPr>
        <w:t>Psihologija</w:t>
      </w:r>
      <w:r w:rsidR="001937AB" w:rsidRPr="00052B20">
        <w:rPr>
          <w:color w:val="auto"/>
        </w:rPr>
        <w:t xml:space="preserve"> izvodi se  na </w:t>
      </w:r>
      <w:r w:rsidR="001937AB" w:rsidRPr="00052B20">
        <w:rPr>
          <w:bCs/>
          <w:color w:val="auto"/>
        </w:rPr>
        <w:t xml:space="preserve">službenim </w:t>
      </w:r>
      <w:r w:rsidR="001937AB" w:rsidRPr="00052B20">
        <w:rPr>
          <w:color w:val="auto"/>
        </w:rPr>
        <w:t>jezicima u Bosni i Hercegovini</w:t>
      </w:r>
      <w:r w:rsidR="001937AB" w:rsidRPr="00052B20">
        <w:rPr>
          <w:b/>
          <w:color w:val="auto"/>
        </w:rPr>
        <w:t>.</w:t>
      </w:r>
    </w:p>
    <w:p w14:paraId="0E58C2D0" w14:textId="77777777" w:rsidR="00E8284C" w:rsidRPr="00052B20" w:rsidRDefault="00E8284C" w:rsidP="001937AB">
      <w:pPr>
        <w:suppressAutoHyphens w:val="0"/>
        <w:spacing w:before="28" w:after="28" w:line="360" w:lineRule="auto"/>
        <w:jc w:val="both"/>
        <w:rPr>
          <w:color w:val="auto"/>
        </w:rPr>
      </w:pPr>
    </w:p>
    <w:p w14:paraId="7E365EF4" w14:textId="77777777" w:rsidR="001937AB" w:rsidRPr="00052B20" w:rsidRDefault="001937AB" w:rsidP="001937AB">
      <w:pPr>
        <w:pStyle w:val="NoSpacing"/>
        <w:numPr>
          <w:ilvl w:val="1"/>
          <w:numId w:val="1"/>
        </w:numPr>
        <w:spacing w:line="360" w:lineRule="auto"/>
        <w:rPr>
          <w:lang w:val="pl-PL"/>
        </w:rPr>
      </w:pPr>
      <w:r w:rsidRPr="00052B20">
        <w:rPr>
          <w:rFonts w:ascii="Times New Roman" w:hAnsi="Times New Roman"/>
          <w:b/>
          <w:sz w:val="24"/>
          <w:szCs w:val="24"/>
          <w:lang w:val="pl-PL"/>
        </w:rPr>
        <w:t>Procedure i uslovi upisa na studijski program</w:t>
      </w:r>
    </w:p>
    <w:p w14:paraId="06E5BC17" w14:textId="77777777" w:rsidR="001937AB" w:rsidRPr="00052B20" w:rsidRDefault="001937AB" w:rsidP="001937AB">
      <w:pPr>
        <w:pStyle w:val="NoSpacing"/>
        <w:spacing w:line="360" w:lineRule="auto"/>
        <w:jc w:val="both"/>
        <w:rPr>
          <w:lang w:val="pl-PL"/>
        </w:rPr>
      </w:pPr>
    </w:p>
    <w:p w14:paraId="366D852A" w14:textId="77777777" w:rsidR="001937AB" w:rsidRPr="00052B20" w:rsidRDefault="001937AB" w:rsidP="001937A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052B20">
        <w:rPr>
          <w:rFonts w:ascii="Times New Roman" w:eastAsia="TimesNewRomanPSMT" w:hAnsi="Times New Roman"/>
          <w:sz w:val="24"/>
          <w:szCs w:val="24"/>
          <w:lang w:val="pl-PL"/>
        </w:rPr>
        <w:t xml:space="preserve">Pravo upisa na studijski program II ciklusa imaju sva lica koja su završila odgovarajući dodiplomski studij/studij I ciklusa u trajanju od četiri godine (sa ostvarenih 240 </w:t>
      </w:r>
      <w:r w:rsidR="0021599B" w:rsidRPr="00052B20">
        <w:rPr>
          <w:rFonts w:ascii="Times New Roman" w:eastAsia="TimesNewRomanPSMT" w:hAnsi="Times New Roman"/>
          <w:sz w:val="24"/>
          <w:szCs w:val="24"/>
          <w:lang w:val="pl-PL"/>
        </w:rPr>
        <w:t xml:space="preserve">ECTS bodova). </w:t>
      </w:r>
      <w:r w:rsidRPr="00052B20">
        <w:rPr>
          <w:rFonts w:ascii="Times New Roman" w:eastAsia="TimesNewRomanPSMT" w:hAnsi="Times New Roman"/>
          <w:sz w:val="24"/>
          <w:szCs w:val="24"/>
          <w:lang w:val="pl-PL"/>
        </w:rPr>
        <w:t xml:space="preserve">Odgovarajući dodiplomski studij je </w:t>
      </w:r>
      <w:r w:rsidRPr="00052B20">
        <w:rPr>
          <w:rFonts w:ascii="Times New Roman" w:hAnsi="Times New Roman"/>
          <w:sz w:val="24"/>
          <w:szCs w:val="24"/>
          <w:lang w:val="pl-PL"/>
        </w:rPr>
        <w:t>studij primarnog obrazovanja</w:t>
      </w:r>
      <w:r w:rsidR="00C27584" w:rsidRPr="00052B20">
        <w:rPr>
          <w:rFonts w:ascii="Times New Roman" w:hAnsi="Times New Roman"/>
          <w:sz w:val="24"/>
          <w:szCs w:val="24"/>
          <w:lang w:val="pl-PL"/>
        </w:rPr>
        <w:t xml:space="preserve">,  </w:t>
      </w:r>
      <w:r w:rsidR="00C27584" w:rsidRPr="00052B20">
        <w:rPr>
          <w:rFonts w:ascii="Times New Roman" w:eastAsia="Times New Roman" w:hAnsi="Times New Roman"/>
          <w:sz w:val="24"/>
          <w:szCs w:val="24"/>
          <w:lang w:val="hr-HR" w:eastAsia="hr-HR" w:bidi="hr-HR"/>
        </w:rPr>
        <w:t>dodiplomski studiji pedagogije - psihologije i psihologije.</w:t>
      </w:r>
    </w:p>
    <w:p w14:paraId="229A68B0" w14:textId="77777777" w:rsidR="001937AB" w:rsidRDefault="001937AB" w:rsidP="001937A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pl-PL" w:eastAsia="en-US"/>
        </w:rPr>
      </w:pPr>
      <w:r w:rsidRPr="00052B20">
        <w:rPr>
          <w:rFonts w:ascii="Times New Roman" w:hAnsi="Times New Roman"/>
          <w:sz w:val="24"/>
          <w:szCs w:val="24"/>
          <w:lang w:val="hr-HR" w:eastAsia="en-US"/>
        </w:rPr>
        <w:lastRenderedPageBreak/>
        <w:t>Klasifikacija i izbor kandidata za upis vrši se na osnovu kriterija u skladu sa procedurama koje utvrđuje Senat Univerziteta u Tuzli</w:t>
      </w:r>
      <w:r w:rsidRPr="00052B20">
        <w:rPr>
          <w:rFonts w:ascii="Times New Roman" w:hAnsi="Times New Roman"/>
          <w:sz w:val="24"/>
          <w:szCs w:val="24"/>
          <w:lang w:val="pl-PL" w:eastAsia="en-US"/>
        </w:rPr>
        <w:t>.</w:t>
      </w:r>
      <w:r w:rsidR="00790B80">
        <w:rPr>
          <w:rFonts w:ascii="Times New Roman" w:hAnsi="Times New Roman"/>
          <w:sz w:val="24"/>
          <w:szCs w:val="24"/>
          <w:lang w:val="pl-PL" w:eastAsia="en-US"/>
        </w:rPr>
        <w:t xml:space="preserve"> Minimalan broj kandidata za izvođenje nastave u punom obimu definisan je Standardima i normativima visokog obrazovanja Tuzlanskog kantona.</w:t>
      </w:r>
    </w:p>
    <w:p w14:paraId="18AEE5E8" w14:textId="77777777" w:rsidR="00790B80" w:rsidRPr="00052B20" w:rsidRDefault="00790B80" w:rsidP="001937A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pl-PL" w:eastAsia="en-US"/>
        </w:rPr>
      </w:pPr>
    </w:p>
    <w:p w14:paraId="08B6B114" w14:textId="77777777" w:rsidR="001937AB" w:rsidRPr="00052B20" w:rsidRDefault="001937AB" w:rsidP="001937AB">
      <w:pPr>
        <w:pStyle w:val="NoSpacing"/>
        <w:numPr>
          <w:ilvl w:val="1"/>
          <w:numId w:val="1"/>
        </w:numPr>
        <w:spacing w:line="360" w:lineRule="auto"/>
        <w:jc w:val="both"/>
      </w:pPr>
      <w:r w:rsidRPr="00052B20">
        <w:rPr>
          <w:rFonts w:ascii="Times New Roman" w:hAnsi="Times New Roman"/>
          <w:b/>
          <w:sz w:val="24"/>
          <w:szCs w:val="24"/>
        </w:rPr>
        <w:t>Popis predmeta sa brojem sati nastave i brojem ECTS bodova</w:t>
      </w:r>
    </w:p>
    <w:p w14:paraId="63B3FDCB" w14:textId="77777777" w:rsidR="001937AB" w:rsidRPr="00052B20" w:rsidRDefault="001937AB" w:rsidP="001937AB">
      <w:pPr>
        <w:pStyle w:val="NoSpacing"/>
        <w:spacing w:line="360" w:lineRule="auto"/>
        <w:jc w:val="both"/>
      </w:pPr>
    </w:p>
    <w:p w14:paraId="5392DDE5" w14:textId="4A769E11" w:rsidR="004B6425" w:rsidRPr="00052B20" w:rsidRDefault="00E8284C" w:rsidP="001937AB">
      <w:pPr>
        <w:suppressAutoHyphens w:val="0"/>
        <w:spacing w:line="360" w:lineRule="auto"/>
        <w:jc w:val="both"/>
        <w:rPr>
          <w:color w:val="auto"/>
          <w:lang w:val="hr-HR" w:eastAsia="en-US"/>
        </w:rPr>
      </w:pPr>
      <w:r w:rsidRPr="00052B20">
        <w:rPr>
          <w:color w:val="auto"/>
          <w:lang w:val="hr-HR" w:eastAsia="en-US"/>
        </w:rPr>
        <w:tab/>
      </w:r>
      <w:r w:rsidR="001937AB" w:rsidRPr="00052B20">
        <w:rPr>
          <w:color w:val="auto"/>
          <w:lang w:val="hr-HR" w:eastAsia="en-US"/>
        </w:rPr>
        <w:t xml:space="preserve">Nastavni plan studijskog programa II ciklusa </w:t>
      </w:r>
      <w:r w:rsidR="00791CFA" w:rsidRPr="00052B20">
        <w:rPr>
          <w:color w:val="auto"/>
          <w:lang w:val="hr-HR" w:eastAsia="en-US"/>
        </w:rPr>
        <w:t>Psihologija</w:t>
      </w:r>
      <w:r w:rsidR="001937AB" w:rsidRPr="00052B20">
        <w:rPr>
          <w:color w:val="auto"/>
          <w:lang w:val="hr-HR" w:eastAsia="en-US"/>
        </w:rPr>
        <w:t xml:space="preserve"> sadrži obavezne pred</w:t>
      </w:r>
      <w:r w:rsidR="009D123E" w:rsidRPr="00052B20">
        <w:rPr>
          <w:color w:val="auto"/>
          <w:lang w:val="hr-HR" w:eastAsia="en-US"/>
        </w:rPr>
        <w:t>mete te završni magistarski rad.</w:t>
      </w:r>
    </w:p>
    <w:p w14:paraId="4457850A" w14:textId="77777777" w:rsidR="004B6425" w:rsidRPr="00052B20" w:rsidRDefault="004B6425" w:rsidP="004B6425">
      <w:pPr>
        <w:pStyle w:val="ListParagraph"/>
        <w:widowControl w:val="0"/>
        <w:spacing w:line="240" w:lineRule="auto"/>
        <w:ind w:left="1105"/>
        <w:jc w:val="center"/>
        <w:rPr>
          <w:rFonts w:eastAsia="Courier New"/>
          <w:b/>
          <w:color w:val="auto"/>
          <w:lang w:val="hr-HR" w:eastAsia="hr-HR" w:bidi="hr-HR"/>
        </w:rPr>
      </w:pPr>
      <w:r w:rsidRPr="00052B20">
        <w:rPr>
          <w:rFonts w:eastAsia="Courier New"/>
          <w:b/>
          <w:color w:val="auto"/>
          <w:lang w:val="hr-HR" w:eastAsia="hr-HR" w:bidi="hr-HR"/>
        </w:rPr>
        <w:t>NASTAVNI PLAN II CIKLUSA STUDIJA PSIHOLOGIJA</w:t>
      </w:r>
    </w:p>
    <w:p w14:paraId="6C97AB38" w14:textId="77777777" w:rsidR="00A64A48" w:rsidRPr="00052B20" w:rsidRDefault="00A64A48" w:rsidP="004B6425">
      <w:pPr>
        <w:pStyle w:val="ListParagraph"/>
        <w:widowControl w:val="0"/>
        <w:spacing w:line="240" w:lineRule="auto"/>
        <w:ind w:left="1105"/>
        <w:jc w:val="center"/>
        <w:rPr>
          <w:b/>
          <w:bCs/>
          <w:color w:val="auto"/>
          <w:lang w:val="hr-HR" w:eastAsia="hr-HR" w:bidi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3447"/>
        <w:gridCol w:w="439"/>
        <w:gridCol w:w="361"/>
        <w:gridCol w:w="339"/>
        <w:gridCol w:w="961"/>
        <w:gridCol w:w="697"/>
        <w:gridCol w:w="350"/>
        <w:gridCol w:w="361"/>
        <w:gridCol w:w="339"/>
        <w:gridCol w:w="961"/>
        <w:gridCol w:w="697"/>
      </w:tblGrid>
      <w:tr w:rsidR="00052B20" w:rsidRPr="00052B20" w14:paraId="3237FFD5" w14:textId="77777777" w:rsidTr="00790B80">
        <w:trPr>
          <w:trHeight w:val="300"/>
        </w:trPr>
        <w:tc>
          <w:tcPr>
            <w:tcW w:w="181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190745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85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6DCBDDC8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PRVA (I) GODINA </w:t>
            </w:r>
          </w:p>
        </w:tc>
        <w:tc>
          <w:tcPr>
            <w:tcW w:w="1506" w:type="pct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410839FE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I semestar</w:t>
            </w:r>
          </w:p>
        </w:tc>
        <w:tc>
          <w:tcPr>
            <w:tcW w:w="1458" w:type="pct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3A59452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II semestar</w:t>
            </w:r>
          </w:p>
        </w:tc>
      </w:tr>
      <w:tr w:rsidR="00052B20" w:rsidRPr="00052B20" w14:paraId="1FEDBA93" w14:textId="77777777" w:rsidTr="00790B80">
        <w:trPr>
          <w:trHeight w:val="300"/>
        </w:trPr>
        <w:tc>
          <w:tcPr>
            <w:tcW w:w="18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14:paraId="295E538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22B7A1B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Obavezni krediti</w:t>
            </w:r>
          </w:p>
        </w:tc>
        <w:tc>
          <w:tcPr>
            <w:tcW w:w="1506" w:type="pct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9C38F04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Zimski semestar</w:t>
            </w:r>
          </w:p>
        </w:tc>
        <w:tc>
          <w:tcPr>
            <w:tcW w:w="1458" w:type="pct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E528CB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Ljetni semestar</w:t>
            </w:r>
          </w:p>
        </w:tc>
      </w:tr>
      <w:tr w:rsidR="00052B20" w:rsidRPr="00052B20" w14:paraId="5CE3D013" w14:textId="77777777" w:rsidTr="00790B80">
        <w:trPr>
          <w:trHeight w:val="780"/>
        </w:trPr>
        <w:tc>
          <w:tcPr>
            <w:tcW w:w="18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14:paraId="7E1B6EA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D718B15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PREDMET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07F1934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9ACAF63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0D14E9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08BFF635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drugi oblici nastave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47550773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ECTS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240BA97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6E70CFCF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8E11E0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6F49C6AF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drugi oblici nastave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C58272C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ECTS</w:t>
            </w:r>
          </w:p>
        </w:tc>
      </w:tr>
      <w:tr w:rsidR="00052B20" w:rsidRPr="00052B20" w14:paraId="44374F6B" w14:textId="77777777" w:rsidTr="00790B80">
        <w:trPr>
          <w:trHeight w:val="330"/>
        </w:trPr>
        <w:tc>
          <w:tcPr>
            <w:tcW w:w="18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2AB243F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1</w:t>
            </w:r>
          </w:p>
        </w:tc>
        <w:tc>
          <w:tcPr>
            <w:tcW w:w="185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3E542A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Organizacijska psihologija</w:t>
            </w:r>
          </w:p>
        </w:tc>
        <w:tc>
          <w:tcPr>
            <w:tcW w:w="23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D39D84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2BFC8F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584B3B9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EEF756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75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377EF45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8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B2317D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C564AA0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579CCD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CB34EF5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5E8EF7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</w:tr>
      <w:tr w:rsidR="00052B20" w:rsidRPr="00052B20" w14:paraId="56345D49" w14:textId="77777777" w:rsidTr="00790B80">
        <w:trPr>
          <w:trHeight w:val="289"/>
        </w:trPr>
        <w:tc>
          <w:tcPr>
            <w:tcW w:w="18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8EE95A3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3EF58EC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Edukacijska psihologija: motivacijsko-socijalni procesi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0330CE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18207F4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477EAE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77BF39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93CC6D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BA5F26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851961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CF7B212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5771B7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566075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</w:tr>
      <w:tr w:rsidR="00052B20" w:rsidRPr="00052B20" w14:paraId="5BD4CE8B" w14:textId="77777777" w:rsidTr="00790B80">
        <w:trPr>
          <w:trHeight w:val="525"/>
        </w:trPr>
        <w:tc>
          <w:tcPr>
            <w:tcW w:w="181" w:type="pct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EB9AB4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3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9AB56C" w14:textId="1F42384D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Metodologija</w:t>
            </w:r>
            <w:r w:rsidR="00F77975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psiholoških</w:t>
            </w: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istraživanja sa multivarijantnim statističkim metodama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82EB564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2F1B044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D0412F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0588E02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04CBB5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ABCDA6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A14099F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DC1EEE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3F7F5F5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AA37539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</w:tr>
      <w:tr w:rsidR="00052B20" w:rsidRPr="00052B20" w14:paraId="0E1E55B3" w14:textId="77777777" w:rsidTr="00790B80">
        <w:trPr>
          <w:trHeight w:val="330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04853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E78275C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Savremeni modeli u psihologiji ličnosti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28AE91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61CC3B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88D0B55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5F8C380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370D6A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AE76D4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5827D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FFE38C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6D50EEC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6AA4B7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</w:tr>
      <w:tr w:rsidR="00052B20" w:rsidRPr="00052B20" w14:paraId="11090214" w14:textId="77777777" w:rsidTr="00790B80">
        <w:trPr>
          <w:trHeight w:val="330"/>
        </w:trPr>
        <w:tc>
          <w:tcPr>
            <w:tcW w:w="181" w:type="pc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CCA675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BEBD1C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Psihologija mira: konflikti i procesi pomirenja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0DC3A60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B868B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C96074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2A1FDB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B8E537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E2569E8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C5CA30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8E8054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81F9A03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642C6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</w:tr>
      <w:tr w:rsidR="00052B20" w:rsidRPr="00052B20" w14:paraId="350E4A09" w14:textId="77777777" w:rsidTr="00790B80">
        <w:trPr>
          <w:trHeight w:val="780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A180C0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4BD5042A" w14:textId="77777777" w:rsidR="00A5497E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Psihodijagnostička procjena i tretman</w:t>
            </w:r>
          </w:p>
          <w:p w14:paraId="460DA4DC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modularni predmet</w:t>
            </w:r>
            <w:r w:rsidR="00A5497E"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47A7174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85F275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574F0EC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24B700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6157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14223F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1698062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76F2A68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EBA9359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2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6B3A6AF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</w:tr>
      <w:tr w:rsidR="00052B20" w:rsidRPr="00052B20" w14:paraId="3EEA5006" w14:textId="77777777" w:rsidTr="00790B80">
        <w:trPr>
          <w:trHeight w:val="52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B1989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</w:p>
        </w:tc>
        <w:tc>
          <w:tcPr>
            <w:tcW w:w="18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4F3D3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modul 1: Psihodijagnostička procjena mentalnih poremećaja</w:t>
            </w:r>
          </w:p>
        </w:tc>
        <w:tc>
          <w:tcPr>
            <w:tcW w:w="2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3368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0F7E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587F" w14:textId="77777777" w:rsidR="00A64A48" w:rsidRPr="00052B20" w:rsidRDefault="00A5497E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7E690" w14:textId="77777777" w:rsidR="00A64A48" w:rsidRPr="00052B20" w:rsidRDefault="00A5497E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507D7" w14:textId="77777777" w:rsidR="00A64A48" w:rsidRPr="00052B20" w:rsidRDefault="00003F17" w:rsidP="00003F17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AA1A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8D97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A7FF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191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8CE9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</w:tr>
      <w:tr w:rsidR="00052B20" w:rsidRPr="00052B20" w14:paraId="25333C0A" w14:textId="77777777" w:rsidTr="00790B80">
        <w:trPr>
          <w:trHeight w:val="330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C694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2AF1C9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modul 2: Psihoterapijski praktikum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7394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BA2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254A" w14:textId="77777777" w:rsidR="00A64A48" w:rsidRPr="00052B20" w:rsidRDefault="00A5497E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0D476C" w14:textId="77777777" w:rsidR="00A64A48" w:rsidRPr="00052B20" w:rsidRDefault="00A5497E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9D546" w14:textId="77777777" w:rsidR="00A64A48" w:rsidRPr="00052B20" w:rsidRDefault="00003F17" w:rsidP="00003F17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7AC8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1B50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B3B38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B8D1D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16D1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</w:tr>
      <w:tr w:rsidR="00052B20" w:rsidRPr="00052B20" w14:paraId="33BE44CB" w14:textId="77777777" w:rsidTr="00790B80">
        <w:trPr>
          <w:trHeight w:val="315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39930AF3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917D269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Završni magistraski rad*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E09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7972F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FC4DC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01426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1C2C2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954DC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9413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84EF3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983F1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768D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</w:tr>
      <w:tr w:rsidR="00052B20" w:rsidRPr="00052B20" w14:paraId="78062BC0" w14:textId="77777777" w:rsidTr="00790B80">
        <w:trPr>
          <w:trHeight w:val="330"/>
        </w:trPr>
        <w:tc>
          <w:tcPr>
            <w:tcW w:w="18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C0C0C0"/>
            <w:vAlign w:val="center"/>
            <w:hideMark/>
          </w:tcPr>
          <w:p w14:paraId="2561F22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9942DF8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Ukupno obaveznih*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04B44E7A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1</w:t>
            </w:r>
            <w:r w:rsidR="00790B8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4334775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C0C0C0"/>
            <w:vAlign w:val="center"/>
            <w:hideMark/>
          </w:tcPr>
          <w:p w14:paraId="0E4922A2" w14:textId="77777777" w:rsidR="00A64A48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C24D23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  <w:r w:rsidR="00790B8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15F89B" w14:textId="77777777" w:rsidR="00A64A48" w:rsidRPr="00052B20" w:rsidRDefault="00790B80" w:rsidP="00790B80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A64A48"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EF1152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786DC7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182FDB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F09FC0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2D759E" w14:textId="77777777" w:rsidR="00A64A48" w:rsidRPr="00052B20" w:rsidRDefault="00A64A48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</w:tr>
      <w:tr w:rsidR="00790B80" w:rsidRPr="00052B20" w14:paraId="43B8BE87" w14:textId="77777777" w:rsidTr="00790B80">
        <w:trPr>
          <w:trHeight w:val="330"/>
        </w:trPr>
        <w:tc>
          <w:tcPr>
            <w:tcW w:w="18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FC9609C" w14:textId="77777777" w:rsidR="00790B80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052B20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0B8BFDE4" w14:textId="77777777" w:rsidR="00790B80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Ukupno sati/ECTS</w:t>
            </w:r>
          </w:p>
        </w:tc>
        <w:tc>
          <w:tcPr>
            <w:tcW w:w="1130" w:type="pct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97D6AB" w14:textId="77777777" w:rsidR="00790B80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20</w:t>
            </w:r>
          </w:p>
          <w:p w14:paraId="20131280" w14:textId="77777777" w:rsidR="00790B80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96AB4" w14:textId="77777777" w:rsidR="00790B80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23F49B0" w14:textId="77777777" w:rsidR="00790B80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FADE06" w14:textId="77777777" w:rsidR="00790B80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052B2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4540A" w14:textId="77777777" w:rsidR="00790B80" w:rsidRPr="00052B20" w:rsidRDefault="00790B80" w:rsidP="00A64A4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2172120B" w14:textId="77777777" w:rsidR="004B6425" w:rsidRPr="00052B20" w:rsidRDefault="004B6425" w:rsidP="004B6425">
      <w:pPr>
        <w:widowControl w:val="0"/>
        <w:spacing w:line="240" w:lineRule="auto"/>
        <w:jc w:val="both"/>
        <w:rPr>
          <w:rFonts w:eastAsia="Courier New"/>
          <w:color w:val="auto"/>
          <w:lang w:val="hr-HR" w:eastAsia="hr-HR" w:bidi="hr-HR"/>
        </w:rPr>
      </w:pPr>
    </w:p>
    <w:p w14:paraId="302AF109" w14:textId="77777777" w:rsidR="00614967" w:rsidRPr="00052B20" w:rsidRDefault="0032554D" w:rsidP="00A5497E">
      <w:pPr>
        <w:suppressAutoHyphens w:val="0"/>
        <w:spacing w:line="360" w:lineRule="auto"/>
        <w:jc w:val="both"/>
        <w:rPr>
          <w:color w:val="auto"/>
          <w:lang w:eastAsia="en-US"/>
        </w:rPr>
      </w:pPr>
      <w:r w:rsidRPr="00052B20">
        <w:rPr>
          <w:color w:val="auto"/>
          <w:lang w:eastAsia="en-US"/>
        </w:rPr>
        <w:t>*</w:t>
      </w:r>
      <w:r w:rsidR="002771AC" w:rsidRPr="00052B20">
        <w:rPr>
          <w:color w:val="auto"/>
          <w:lang w:eastAsia="en-US"/>
        </w:rPr>
        <w:t>Previđeni fond sati na Završnom master radu odnosi se na individualne kontakt sate kandidata sa mentorom i nastavnicima na pripremi i izradi završnog rada</w:t>
      </w:r>
    </w:p>
    <w:p w14:paraId="7A6DB338" w14:textId="77777777" w:rsidR="00E8284C" w:rsidRPr="00052B20" w:rsidRDefault="004D1859" w:rsidP="00E8284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52B20">
        <w:rPr>
          <w:rFonts w:ascii="Times New Roman" w:hAnsi="Times New Roman"/>
          <w:sz w:val="24"/>
          <w:szCs w:val="24"/>
          <w:lang w:val="pl-PL"/>
        </w:rPr>
        <w:t>*</w:t>
      </w:r>
      <w:r w:rsidR="00A5497E" w:rsidRPr="00052B20">
        <w:rPr>
          <w:rFonts w:ascii="Times New Roman" w:hAnsi="Times New Roman"/>
          <w:sz w:val="24"/>
          <w:szCs w:val="24"/>
          <w:lang w:val="pl-PL"/>
        </w:rPr>
        <w:t>*</w:t>
      </w:r>
      <w:r w:rsidRPr="00052B20">
        <w:rPr>
          <w:rFonts w:ascii="Times New Roman" w:hAnsi="Times New Roman"/>
          <w:sz w:val="24"/>
          <w:szCs w:val="24"/>
          <w:lang w:val="pl-PL"/>
        </w:rPr>
        <w:t>SILABUSI PREDMETA DATI SU U PRILOGU</w:t>
      </w:r>
    </w:p>
    <w:p w14:paraId="5D815A16" w14:textId="77777777" w:rsidR="00E8284C" w:rsidRPr="00052B20" w:rsidRDefault="00E8284C" w:rsidP="00E8284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69E9D0" w14:textId="77777777" w:rsidR="00791CFA" w:rsidRPr="00052B20" w:rsidRDefault="00E8284C" w:rsidP="00E8284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52B20">
        <w:rPr>
          <w:rFonts w:ascii="Times New Roman" w:hAnsi="Times New Roman"/>
          <w:sz w:val="24"/>
          <w:szCs w:val="24"/>
          <w:lang w:val="pl-PL"/>
        </w:rPr>
        <w:tab/>
        <w:t xml:space="preserve">Način organizacije nastave i obavljanja ispita regulisan je odgovarajućim aktima i propisima Univerziteta u Tuzli koji se odnose na ovu oblast. </w:t>
      </w:r>
    </w:p>
    <w:p w14:paraId="683BB903" w14:textId="77777777" w:rsidR="0006343A" w:rsidRPr="00052B20" w:rsidRDefault="00E8284C" w:rsidP="00E8284C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2B20">
        <w:rPr>
          <w:rFonts w:ascii="Times New Roman" w:hAnsi="Times New Roman"/>
          <w:b/>
          <w:sz w:val="24"/>
          <w:szCs w:val="24"/>
        </w:rPr>
        <w:lastRenderedPageBreak/>
        <w:t>Opis programa</w:t>
      </w:r>
    </w:p>
    <w:p w14:paraId="563589DF" w14:textId="77777777" w:rsidR="004B6425" w:rsidRPr="00052B20" w:rsidRDefault="004B6425" w:rsidP="004B6425">
      <w:pPr>
        <w:pStyle w:val="NoSpacing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EF70B6C" w14:textId="77777777" w:rsidR="004B6425" w:rsidRDefault="004B6425" w:rsidP="004B6425">
      <w:pPr>
        <w:widowControl w:val="0"/>
        <w:spacing w:line="240" w:lineRule="auto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 xml:space="preserve">U toku studija polaznici slušaju i polažu </w:t>
      </w:r>
      <w:r w:rsidR="00A5497E" w:rsidRPr="00052B20">
        <w:rPr>
          <w:rFonts w:eastAsia="Courier New"/>
          <w:color w:val="auto"/>
          <w:lang w:val="hr-HR" w:eastAsia="hr-HR" w:bidi="hr-HR"/>
        </w:rPr>
        <w:t>6</w:t>
      </w:r>
      <w:r w:rsidRPr="00052B20">
        <w:rPr>
          <w:rFonts w:eastAsia="Courier New"/>
          <w:color w:val="auto"/>
          <w:lang w:val="hr-HR" w:eastAsia="hr-HR" w:bidi="hr-HR"/>
        </w:rPr>
        <w:t xml:space="preserve"> predmeta:</w:t>
      </w:r>
    </w:p>
    <w:p w14:paraId="467E1F27" w14:textId="77777777" w:rsidR="00D9170E" w:rsidRPr="00052B20" w:rsidRDefault="00D9170E" w:rsidP="004B6425">
      <w:pPr>
        <w:widowControl w:val="0"/>
        <w:spacing w:line="240" w:lineRule="auto"/>
        <w:jc w:val="both"/>
        <w:rPr>
          <w:rFonts w:eastAsia="Courier New"/>
          <w:color w:val="auto"/>
          <w:lang w:val="hr-HR" w:eastAsia="hr-HR" w:bidi="hr-HR"/>
        </w:rPr>
      </w:pPr>
    </w:p>
    <w:p w14:paraId="6F7DEABD" w14:textId="77777777" w:rsidR="004B6425" w:rsidRPr="00052B20" w:rsidRDefault="004B6425" w:rsidP="004B6425">
      <w:pPr>
        <w:widowControl w:val="0"/>
        <w:numPr>
          <w:ilvl w:val="0"/>
          <w:numId w:val="16"/>
        </w:numPr>
        <w:tabs>
          <w:tab w:val="clear" w:pos="708"/>
          <w:tab w:val="left" w:pos="1067"/>
        </w:tabs>
        <w:suppressAutoHyphens w:val="0"/>
        <w:spacing w:line="360" w:lineRule="auto"/>
        <w:ind w:left="760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Organizacijska psihologija</w:t>
      </w:r>
    </w:p>
    <w:p w14:paraId="4CA3511E" w14:textId="77777777" w:rsidR="004B6425" w:rsidRPr="00052B20" w:rsidRDefault="004B6425" w:rsidP="004B6425">
      <w:pPr>
        <w:widowControl w:val="0"/>
        <w:numPr>
          <w:ilvl w:val="0"/>
          <w:numId w:val="16"/>
        </w:numPr>
        <w:tabs>
          <w:tab w:val="clear" w:pos="708"/>
          <w:tab w:val="left" w:pos="1067"/>
        </w:tabs>
        <w:suppressAutoHyphens w:val="0"/>
        <w:spacing w:line="360" w:lineRule="auto"/>
        <w:ind w:left="760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Edukacijska psihologija:</w:t>
      </w:r>
      <w:r w:rsidRPr="00052B20">
        <w:rPr>
          <w:color w:val="auto"/>
          <w:lang w:val="hr-HR"/>
        </w:rPr>
        <w:t>motivacijsko-socijalni procesi</w:t>
      </w:r>
    </w:p>
    <w:p w14:paraId="306BBA80" w14:textId="77777777" w:rsidR="004B6425" w:rsidRPr="00052B20" w:rsidRDefault="004B6425" w:rsidP="004B6425">
      <w:pPr>
        <w:widowControl w:val="0"/>
        <w:numPr>
          <w:ilvl w:val="0"/>
          <w:numId w:val="16"/>
        </w:numPr>
        <w:tabs>
          <w:tab w:val="clear" w:pos="708"/>
          <w:tab w:val="left" w:pos="1091"/>
        </w:tabs>
        <w:suppressAutoHyphens w:val="0"/>
        <w:spacing w:line="360" w:lineRule="auto"/>
        <w:ind w:left="760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 xml:space="preserve">Metodologija psiholoških istraživanja sa </w:t>
      </w:r>
      <w:r w:rsidRPr="00052B20">
        <w:rPr>
          <w:rFonts w:eastAsia="Courier New"/>
          <w:color w:val="auto"/>
          <w:lang w:val="hr-HR" w:bidi="en-US"/>
        </w:rPr>
        <w:t>multi</w:t>
      </w:r>
      <w:r w:rsidRPr="00052B20">
        <w:rPr>
          <w:rFonts w:eastAsia="Courier New"/>
          <w:color w:val="auto"/>
          <w:lang w:val="hr-HR" w:eastAsia="hr-HR" w:bidi="hr-HR"/>
        </w:rPr>
        <w:t>varijantnim statističkim metodama</w:t>
      </w:r>
    </w:p>
    <w:p w14:paraId="2FDE88BB" w14:textId="77777777" w:rsidR="004B6425" w:rsidRPr="00052B20" w:rsidRDefault="004B6425" w:rsidP="004B6425">
      <w:pPr>
        <w:widowControl w:val="0"/>
        <w:numPr>
          <w:ilvl w:val="0"/>
          <w:numId w:val="16"/>
        </w:numPr>
        <w:tabs>
          <w:tab w:val="clear" w:pos="708"/>
          <w:tab w:val="left" w:pos="1091"/>
        </w:tabs>
        <w:suppressAutoHyphens w:val="0"/>
        <w:spacing w:line="360" w:lineRule="auto"/>
        <w:ind w:left="760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Savremeni modeli u psihologiji ličnosti</w:t>
      </w:r>
    </w:p>
    <w:p w14:paraId="07304BAC" w14:textId="77777777" w:rsidR="004B6425" w:rsidRPr="00052B20" w:rsidRDefault="008E4754" w:rsidP="004B6425">
      <w:pPr>
        <w:widowControl w:val="0"/>
        <w:numPr>
          <w:ilvl w:val="0"/>
          <w:numId w:val="16"/>
        </w:numPr>
        <w:tabs>
          <w:tab w:val="clear" w:pos="708"/>
          <w:tab w:val="left" w:pos="1091"/>
        </w:tabs>
        <w:suppressAutoHyphens w:val="0"/>
        <w:spacing w:line="360" w:lineRule="auto"/>
        <w:ind w:left="760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color w:val="auto"/>
        </w:rPr>
        <w:t>Psihologija mira: k</w:t>
      </w:r>
      <w:r w:rsidR="00786263" w:rsidRPr="00052B20">
        <w:rPr>
          <w:color w:val="auto"/>
        </w:rPr>
        <w:t>onflikti i procesi pomirenja</w:t>
      </w:r>
    </w:p>
    <w:p w14:paraId="62D3C1E0" w14:textId="77777777" w:rsidR="00F81860" w:rsidRPr="00052B20" w:rsidRDefault="0058038F" w:rsidP="00900651">
      <w:pPr>
        <w:widowControl w:val="0"/>
        <w:numPr>
          <w:ilvl w:val="0"/>
          <w:numId w:val="16"/>
        </w:numPr>
        <w:tabs>
          <w:tab w:val="clear" w:pos="708"/>
          <w:tab w:val="left" w:pos="1091"/>
        </w:tabs>
        <w:suppressAutoHyphens w:val="0"/>
        <w:spacing w:line="360" w:lineRule="auto"/>
        <w:ind w:left="760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color w:val="auto"/>
        </w:rPr>
        <w:t>Psihodijagnostička p</w:t>
      </w:r>
      <w:r w:rsidR="004B6425" w:rsidRPr="00052B20">
        <w:rPr>
          <w:color w:val="auto"/>
        </w:rPr>
        <w:t xml:space="preserve">rocjena </w:t>
      </w:r>
      <w:r w:rsidR="00A5497E" w:rsidRPr="00052B20">
        <w:rPr>
          <w:color w:val="auto"/>
        </w:rPr>
        <w:t xml:space="preserve">i tretman (moduli: Psihodijagnostička procjena </w:t>
      </w:r>
    </w:p>
    <w:p w14:paraId="4DE39D03" w14:textId="439ABF94" w:rsidR="00D9170E" w:rsidRPr="00D9170E" w:rsidRDefault="004B6425" w:rsidP="00F77975">
      <w:pPr>
        <w:widowControl w:val="0"/>
        <w:tabs>
          <w:tab w:val="clear" w:pos="708"/>
          <w:tab w:val="left" w:pos="1091"/>
        </w:tabs>
        <w:suppressAutoHyphens w:val="0"/>
        <w:spacing w:line="360" w:lineRule="auto"/>
        <w:ind w:left="760"/>
        <w:jc w:val="both"/>
        <w:rPr>
          <w:color w:val="auto"/>
        </w:rPr>
      </w:pPr>
      <w:r w:rsidRPr="00052B20">
        <w:rPr>
          <w:color w:val="auto"/>
        </w:rPr>
        <w:t>mentalnih poremećaja</w:t>
      </w:r>
      <w:r w:rsidR="00A5497E" w:rsidRPr="00052B20">
        <w:rPr>
          <w:color w:val="auto"/>
        </w:rPr>
        <w:t xml:space="preserve"> i Psihoterapijski praktikum).</w:t>
      </w: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52B20" w:rsidRPr="00052B20" w14:paraId="2F3B4AA7" w14:textId="77777777" w:rsidTr="00355EE0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B5089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Naziv predmeta</w:t>
            </w:r>
            <w:r w:rsidR="00F81860" w:rsidRPr="00052B20">
              <w:rPr>
                <w:b/>
                <w:color w:val="auto"/>
                <w:lang w:val="hr-HR"/>
              </w:rPr>
              <w:t>:</w:t>
            </w:r>
          </w:p>
          <w:p w14:paraId="3D1D6672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Organizacijska psihologija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EFF29D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ECTS</w:t>
            </w:r>
          </w:p>
        </w:tc>
      </w:tr>
      <w:tr w:rsidR="00052B20" w:rsidRPr="00052B20" w14:paraId="418FC15E" w14:textId="77777777" w:rsidTr="00355EE0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BA570" w14:textId="77777777" w:rsidR="004B6425" w:rsidRPr="00052B20" w:rsidRDefault="004B6425" w:rsidP="00355EE0">
            <w:pPr>
              <w:rPr>
                <w:color w:val="auto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F67914" w14:textId="77777777" w:rsidR="004B6425" w:rsidRPr="00052B20" w:rsidRDefault="00A64A48" w:rsidP="00355EE0">
            <w:pPr>
              <w:jc w:val="center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4</w:t>
            </w:r>
          </w:p>
        </w:tc>
      </w:tr>
      <w:tr w:rsidR="00052B20" w:rsidRPr="00052B20" w14:paraId="0D49FDAA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A0977" w14:textId="77777777" w:rsidR="004B6425" w:rsidRPr="00052B20" w:rsidRDefault="004B6425" w:rsidP="00355EE0">
            <w:pPr>
              <w:jc w:val="center"/>
              <w:rPr>
                <w:color w:val="auto"/>
                <w:lang w:val="en-US"/>
              </w:rPr>
            </w:pPr>
            <w:r w:rsidRPr="00052B20">
              <w:rPr>
                <w:color w:val="auto"/>
                <w:lang w:val="hr-HR"/>
              </w:rPr>
              <w:t xml:space="preserve">Ukupan broj sati u semestru:  </w:t>
            </w:r>
          </w:p>
        </w:tc>
      </w:tr>
      <w:tr w:rsidR="00052B20" w:rsidRPr="00052B20" w14:paraId="46937EA0" w14:textId="77777777" w:rsidTr="00355EE0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7A8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B02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Predavanja: </w:t>
            </w:r>
            <w:r w:rsidR="00A64A48" w:rsidRPr="00052B20">
              <w:rPr>
                <w:color w:val="auto"/>
                <w:lang w:val="hr-HR"/>
              </w:rPr>
              <w:t>30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B29E9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Vježbe (A+L): </w:t>
            </w:r>
            <w:r w:rsidR="00A64A48" w:rsidRPr="00052B20">
              <w:rPr>
                <w:color w:val="auto"/>
                <w:lang w:val="hr-HR"/>
              </w:rPr>
              <w:t>0</w:t>
            </w:r>
          </w:p>
        </w:tc>
      </w:tr>
      <w:tr w:rsidR="00052B20" w:rsidRPr="00052B20" w14:paraId="3629370A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6D95B2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Cilj kolegija:</w:t>
            </w:r>
          </w:p>
          <w:p w14:paraId="3E1491C6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Osposobljavanje studenata za razumijevanje procesa koji se dešavaju u modernim organizacijama. Studenti će upoznati osnovne organizacijske teorije, načine i probleme pri formiranju efikasnih radnih grupa, teorije rukovođenja i njihove motivacijske implikacije kao i pojmovi organizacijske klime i kulture te procjene radne uspješnosti.</w:t>
            </w:r>
          </w:p>
        </w:tc>
      </w:tr>
      <w:tr w:rsidR="00052B20" w:rsidRPr="00052B20" w14:paraId="2ADA04C5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3159DD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Sadržaj / struktura predmeta:</w:t>
            </w:r>
          </w:p>
          <w:p w14:paraId="0E516E52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1.Organizacija i organizacijsko ponašanje</w:t>
            </w:r>
          </w:p>
          <w:p w14:paraId="6501FD01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2.Organizacijske teorije: klasične, neoklasične i savremene</w:t>
            </w:r>
          </w:p>
          <w:p w14:paraId="1853F891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3.Pojedinac  u organizaciji: socijalizacijski procesi i karijera u organizaciji</w:t>
            </w:r>
          </w:p>
          <w:p w14:paraId="6873870C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4.Radna grupa i faktori njene učinkovitosti</w:t>
            </w:r>
          </w:p>
          <w:p w14:paraId="3310D64A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5.Timovi i njihova učinkovitost</w:t>
            </w:r>
          </w:p>
          <w:p w14:paraId="27F9A32F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6.Grupno odlučivanje. Vođenje i rukovođenje</w:t>
            </w:r>
          </w:p>
          <w:p w14:paraId="2EF614CC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7.Teoretski pristupi u razumijevanju vodstva</w:t>
            </w:r>
          </w:p>
          <w:p w14:paraId="31889DF8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8.Stilovi rukovođenja: poslu-usmjereno rukovođenje i osoblju-usmjereno rukovođenje</w:t>
            </w:r>
          </w:p>
          <w:p w14:paraId="6120EDFC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9.Transformacijsko rukovođenje. Motivacijske implikacije različitih stilova vodstva</w:t>
            </w:r>
          </w:p>
          <w:p w14:paraId="4756D3E8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10.Organizacijska klima i kultura</w:t>
            </w:r>
          </w:p>
          <w:p w14:paraId="690C52AE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11.Izvori, vrste i posljedice organizacijske klime</w:t>
            </w:r>
          </w:p>
          <w:p w14:paraId="18CCD087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12.Upravljanje organizacijskom kulturom. Razvoj i promjene u organizaciji.</w:t>
            </w:r>
          </w:p>
          <w:p w14:paraId="0468936D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13.Modeli planiranih promjena</w:t>
            </w:r>
          </w:p>
          <w:p w14:paraId="3AEC81E8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14.Procjenjivanje radne uspješnosti: ciljevi i metode</w:t>
            </w:r>
          </w:p>
          <w:p w14:paraId="1E407BCC" w14:textId="77777777" w:rsidR="004B6425" w:rsidRPr="00052B20" w:rsidRDefault="004B6425" w:rsidP="00C61D1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15.Izvori grešaka pri procjenjivanju i načini njihovog smanjivanja</w:t>
            </w:r>
          </w:p>
        </w:tc>
      </w:tr>
      <w:tr w:rsidR="00052B20" w:rsidRPr="00052B20" w14:paraId="0B341E28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F5D43C" w14:textId="77777777" w:rsidR="004B6425" w:rsidRPr="00052B20" w:rsidRDefault="004B6425" w:rsidP="00355EE0">
            <w:pPr>
              <w:jc w:val="both"/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Literatura:</w:t>
            </w:r>
          </w:p>
          <w:p w14:paraId="59DBAD07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1.Sušanj, Z. (2005). Organizacijska klima i kultura. Jastrebarsko, Naklada Slap.</w:t>
            </w:r>
          </w:p>
          <w:p w14:paraId="5B89DE53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2.Rijavec, M. i Miljković, D.(2007). Organizacijska psihologija-odabrana poglavlja. Zagreb. IEP</w:t>
            </w:r>
          </w:p>
          <w:p w14:paraId="53230EDC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3.Vardo, E. (2017). Psihologija menadžmenta u tranziciji. Sarajevo. Društvo psihologa u FBiH</w:t>
            </w:r>
          </w:p>
          <w:p w14:paraId="02FDFFAB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4.Janićijević, N. (2008). Organizaciono ponašanje. Beograd. Data status (pojedina poglavlja)</w:t>
            </w:r>
          </w:p>
          <w:p w14:paraId="6545EC41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Šira literatura:</w:t>
            </w:r>
          </w:p>
          <w:p w14:paraId="46856F1A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1.Mihailović, D. (1999). Psihologija rada u organizaciji. Beograd. Fakultet organizacionih nauka</w:t>
            </w:r>
          </w:p>
          <w:p w14:paraId="08042219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2.Bahtijarević-Šiber, F. (1999). Managment ljudskih potencijala. Zagreb. Golden marketing</w:t>
            </w:r>
          </w:p>
          <w:p w14:paraId="219CD0E8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3.Cooper, D. i Robertson, I.T. (2006). Psihologija odabira zaposlenika. Jastrebarsko. Naklada Slap</w:t>
            </w:r>
          </w:p>
          <w:p w14:paraId="1807141F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lastRenderedPageBreak/>
              <w:t>4.Kitchin, D.(2002). An Introduction to Organisational Behaviour for Managers and Engineers: A Group and Multicultural Approach. Butterworth-Heinemann/Elsevier</w:t>
            </w:r>
          </w:p>
          <w:p w14:paraId="629BB9CF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5.Robbins, S.P., Judge, T.A. &amp; Campbell, T. (2010). Organizational Behavior. Pearson Education, Limited</w:t>
            </w:r>
          </w:p>
        </w:tc>
      </w:tr>
    </w:tbl>
    <w:p w14:paraId="6975A3D8" w14:textId="77777777" w:rsidR="004B6425" w:rsidRPr="00052B20" w:rsidRDefault="004B6425" w:rsidP="002771AC">
      <w:pPr>
        <w:rPr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52B20" w:rsidRPr="00052B20" w14:paraId="520322C8" w14:textId="77777777" w:rsidTr="00355EE0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1B81F7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Naziv predmeta</w:t>
            </w:r>
            <w:r w:rsidR="00F81860" w:rsidRPr="00052B20">
              <w:rPr>
                <w:b/>
                <w:color w:val="auto"/>
                <w:lang w:val="hr-HR"/>
              </w:rPr>
              <w:t>:</w:t>
            </w:r>
          </w:p>
          <w:p w14:paraId="7755BB2A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Edukacijska psihologija: motivacijsko-socijalni procesi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FA43AD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ECTS</w:t>
            </w:r>
          </w:p>
        </w:tc>
      </w:tr>
      <w:tr w:rsidR="00052B20" w:rsidRPr="00052B20" w14:paraId="77C39DD3" w14:textId="77777777" w:rsidTr="00355EE0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A31D0" w14:textId="77777777" w:rsidR="004B6425" w:rsidRPr="00052B20" w:rsidRDefault="004B6425" w:rsidP="00355EE0">
            <w:pPr>
              <w:rPr>
                <w:color w:val="auto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35ECA0" w14:textId="77777777" w:rsidR="004B6425" w:rsidRPr="00052B20" w:rsidRDefault="00A64A48" w:rsidP="00355EE0">
            <w:pPr>
              <w:jc w:val="center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4</w:t>
            </w:r>
          </w:p>
        </w:tc>
      </w:tr>
      <w:tr w:rsidR="00052B20" w:rsidRPr="00052B20" w14:paraId="2CD576A8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A907B" w14:textId="77777777" w:rsidR="004B6425" w:rsidRPr="00052B20" w:rsidRDefault="004B6425" w:rsidP="00355EE0">
            <w:pPr>
              <w:jc w:val="center"/>
              <w:rPr>
                <w:color w:val="auto"/>
                <w:lang w:val="en-US"/>
              </w:rPr>
            </w:pPr>
            <w:r w:rsidRPr="00052B20">
              <w:rPr>
                <w:color w:val="auto"/>
                <w:lang w:val="hr-HR"/>
              </w:rPr>
              <w:t xml:space="preserve">Ukupan broj sati u semestru:  </w:t>
            </w:r>
          </w:p>
        </w:tc>
      </w:tr>
      <w:tr w:rsidR="00052B20" w:rsidRPr="00052B20" w14:paraId="5AD77B4F" w14:textId="77777777" w:rsidTr="00355EE0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8CF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581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Predavanja: </w:t>
            </w:r>
            <w:r w:rsidR="00A64A48" w:rsidRPr="00052B20">
              <w:rPr>
                <w:color w:val="auto"/>
                <w:lang w:val="hr-HR"/>
              </w:rPr>
              <w:t>30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64A91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Vježbe (A+L): </w:t>
            </w:r>
            <w:r w:rsidR="00A64A48" w:rsidRPr="00052B20">
              <w:rPr>
                <w:color w:val="auto"/>
                <w:lang w:val="hr-HR"/>
              </w:rPr>
              <w:t>0</w:t>
            </w:r>
          </w:p>
        </w:tc>
      </w:tr>
      <w:tr w:rsidR="00052B20" w:rsidRPr="00052B20" w14:paraId="22D9B928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A26F5A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Cilj kolegija:</w:t>
            </w:r>
          </w:p>
          <w:p w14:paraId="4D968784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Cilj ovoga kolegija je rad sa studentima na razvoju vještina kritičkog promišljanja, implikacija teorijskih modela i upoznavanje sa metodama istraživanja u području motivacije i socijalnih procesa u školskom kontekstu. Studenti će ovladati primjenom postupaka koji imaju za cilj utvrđivanje i poticanje motivacije za učenje, kao i primjenom postupaka za utvrđivanjem i unapređenjem socijalnih odnosa u razredu; načinima poticanja i održavanja produktivne razredne atmosfere i vještinama upravljanja razredom. Studenti će se upoznati sa načinima uspješnog preveniranja nepoželjnih oblika ponašanja u razredu, planiranjem intervencija u oblasti školskog nasilja i načinima unapređivanja saradnje porodice i škole</w:t>
            </w:r>
          </w:p>
        </w:tc>
      </w:tr>
      <w:tr w:rsidR="00052B20" w:rsidRPr="00052B20" w14:paraId="0CE83A1C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A10415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Sadržaj / struktura predmeta:</w:t>
            </w:r>
          </w:p>
          <w:p w14:paraId="5D265738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Unutrašnji i vanjski uvjeti učenja – model recipročnog determinizma;</w:t>
            </w:r>
          </w:p>
          <w:p w14:paraId="22ECE506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Određenje motivacije za učenje; Motivacija u povijesnoj i savremenoj perspektivi;</w:t>
            </w:r>
          </w:p>
          <w:p w14:paraId="751ADD4F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Primjena teorija motivacije u školskom kontekstu;</w:t>
            </w:r>
          </w:p>
          <w:p w14:paraId="22A92081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Ciljevi učenja i ciljne orijentacije; Značaj povratne informacije u školskom učenju;</w:t>
            </w:r>
          </w:p>
          <w:p w14:paraId="4D50B1A1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Uloga osobnih uvjerenja: self-koncepta učenika u školskom učenju; Uloga osobnih uvjerenja o svojim sposobnostima,</w:t>
            </w:r>
          </w:p>
          <w:p w14:paraId="2BBB533E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samoefikasnosti, sopstvenoj vrijednosti; Uloga očekivanja uspješnosti i privlačnosti cilja u motivaciji: Atkinsonov</w:t>
            </w:r>
          </w:p>
          <w:p w14:paraId="4C753EA0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model; Uloga osobnih uvjerenja učenika o uzrocima postignutog uspjeha ili neuspjeha i o kontroli;</w:t>
            </w:r>
          </w:p>
          <w:p w14:paraId="48F05671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Uloga interesa i emocija u školskom učenju; Priroda emocija: zdrave i nezdrave emocije;</w:t>
            </w:r>
          </w:p>
          <w:p w14:paraId="4731107B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Samoregulirano učenje;</w:t>
            </w:r>
          </w:p>
          <w:p w14:paraId="405219F2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Kontekstualne odrednice učenja i školske prilagodbe: Porodični kontekst, Školski i razredni kontekst (Aspekti interakcije nastavnik-učenik: osobne karakteristike nastavnika, komunikacijske vještine, strategije poučavanja, rukovođenje razredom, vrednovanje učeničkog postignuća, Interakcija učenika sa drugim učenicima), Obrazovna politika i obrazovni sistem kao kontekstualne odrednice</w:t>
            </w:r>
          </w:p>
          <w:p w14:paraId="28BA3BE5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Suočavanje sa nepoželjnim oblicima ponašanja učenika i oblikovanje poželjnih oblika ponašanja;</w:t>
            </w:r>
          </w:p>
          <w:p w14:paraId="0B989803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Školsko nasilje- izvori, planiranje, intervencija;</w:t>
            </w:r>
          </w:p>
          <w:p w14:paraId="780C5A11" w14:textId="77777777" w:rsidR="004B6425" w:rsidRPr="00052B20" w:rsidRDefault="004B6425" w:rsidP="00355EE0">
            <w:pPr>
              <w:spacing w:line="240" w:lineRule="auto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Saradnja sa roditeljima i ostalim akterima obrazovnog procesa.</w:t>
            </w:r>
          </w:p>
        </w:tc>
      </w:tr>
      <w:tr w:rsidR="00052B20" w:rsidRPr="00052B20" w14:paraId="797E1BB8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0A086E" w14:textId="77777777" w:rsidR="004B6425" w:rsidRPr="00052B20" w:rsidRDefault="004B6425" w:rsidP="00355EE0">
            <w:pPr>
              <w:jc w:val="both"/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Literatura:</w:t>
            </w:r>
          </w:p>
          <w:p w14:paraId="4FF25002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Voolfolk, A. (2016). Edukacijska psihologija. Jastrebarsko: Naklada Slap.</w:t>
            </w:r>
          </w:p>
          <w:p w14:paraId="1DF433B9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Vulfolk, A., Hjuz, M., Volkap, V. (2014). Psihologija u obrazovanju I. Beograd: Clio</w:t>
            </w:r>
          </w:p>
          <w:p w14:paraId="3C70EF43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Vulfolk, A., Hjuz, M., Volkap, V. (2014). Psihologija u obrazovanju II. Beograd: Clio</w:t>
            </w:r>
          </w:p>
          <w:p w14:paraId="5397B9E0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Vizek-Vidović, V., Rijavec, M., Vlahović-Štetić, V., Miljković, D. (2003). Psihologija obrazovanja. Zagreb: IER</w:t>
            </w:r>
          </w:p>
          <w:p w14:paraId="7EC2ACB9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Sorić, I. (2014): Samoregulacija učenja: Možemo li naučiti učiti. Jastrebarsko: Naklada Slap</w:t>
            </w:r>
          </w:p>
          <w:p w14:paraId="0D693A0F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Reeve J. (2010). Razumijevanje motivacije i emocija. Jastrebarsko: Naklada Slap</w:t>
            </w:r>
          </w:p>
          <w:p w14:paraId="18E506E0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Grgin, T. (1996). Edukacijska psihologija. Jastrebarsko: Naklada Slap</w:t>
            </w:r>
          </w:p>
          <w:p w14:paraId="25458669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Stojaković, P. (2006). Višestruke sposobnosti za učenje, Filozofski fakultet, Univerzitet u Banja Luci</w:t>
            </w:r>
          </w:p>
          <w:p w14:paraId="7742251C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Gordon, T. (2008). Kako biti uspešan nastavnik. Beograd: Kreativni centar.</w:t>
            </w:r>
          </w:p>
          <w:p w14:paraId="3F96A180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Bilić, V., Buljan-Flander, G., Hrpka, H. (2012). Nasilje nad djecom i među djecom. Jastrebarsko: </w:t>
            </w:r>
            <w:r w:rsidRPr="00052B20">
              <w:rPr>
                <w:bCs/>
                <w:color w:val="auto"/>
                <w:lang w:val="hr-HR"/>
              </w:rPr>
              <w:lastRenderedPageBreak/>
              <w:t>Naklada Slap</w:t>
            </w:r>
          </w:p>
          <w:p w14:paraId="10BE8EEF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Popadić, D. (2009). Nasilje u školama. Beograd: Institut za psihologiju.</w:t>
            </w:r>
          </w:p>
        </w:tc>
      </w:tr>
    </w:tbl>
    <w:p w14:paraId="75FA6B2F" w14:textId="77777777" w:rsidR="004B6425" w:rsidRPr="00052B20" w:rsidRDefault="004B6425" w:rsidP="002771AC">
      <w:pPr>
        <w:rPr>
          <w:color w:val="auto"/>
        </w:rPr>
      </w:pPr>
    </w:p>
    <w:p w14:paraId="22EEE855" w14:textId="77777777" w:rsidR="004B6425" w:rsidRPr="00052B20" w:rsidRDefault="004B6425" w:rsidP="002771AC">
      <w:pPr>
        <w:rPr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52B20" w:rsidRPr="00052B20" w14:paraId="30FA9446" w14:textId="77777777" w:rsidTr="00355EE0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53BAE7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Naziv predmeta</w:t>
            </w:r>
            <w:r w:rsidR="00F81860" w:rsidRPr="00052B20">
              <w:rPr>
                <w:b/>
                <w:color w:val="auto"/>
                <w:lang w:val="hr-HR"/>
              </w:rPr>
              <w:t>:</w:t>
            </w:r>
          </w:p>
          <w:p w14:paraId="21360856" w14:textId="77777777" w:rsidR="004B6425" w:rsidRPr="00052B20" w:rsidRDefault="004B6425" w:rsidP="00900651">
            <w:pPr>
              <w:widowControl w:val="0"/>
              <w:tabs>
                <w:tab w:val="left" w:pos="1091"/>
              </w:tabs>
              <w:spacing w:line="240" w:lineRule="auto"/>
              <w:jc w:val="both"/>
              <w:rPr>
                <w:rFonts w:eastAsia="Courier New"/>
                <w:b/>
                <w:color w:val="auto"/>
                <w:lang w:val="hr-HR" w:eastAsia="hr-HR" w:bidi="hr-HR"/>
              </w:rPr>
            </w:pPr>
            <w:r w:rsidRPr="00052B20">
              <w:rPr>
                <w:rFonts w:eastAsia="Courier New"/>
                <w:b/>
                <w:color w:val="auto"/>
                <w:lang w:val="hr-HR" w:eastAsia="hr-HR" w:bidi="hr-HR"/>
              </w:rPr>
              <w:t xml:space="preserve">Metodologija psiholoških istraživanja sa </w:t>
            </w:r>
            <w:r w:rsidRPr="00052B20">
              <w:rPr>
                <w:rFonts w:eastAsia="Courier New"/>
                <w:b/>
                <w:color w:val="auto"/>
                <w:lang w:val="hr-HR" w:bidi="en-US"/>
              </w:rPr>
              <w:t>multi</w:t>
            </w:r>
            <w:r w:rsidRPr="00052B20">
              <w:rPr>
                <w:rFonts w:eastAsia="Courier New"/>
                <w:b/>
                <w:color w:val="auto"/>
                <w:lang w:val="hr-HR" w:eastAsia="hr-HR" w:bidi="hr-HR"/>
              </w:rPr>
              <w:t>varijantnim statističkim metodama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EA8B9B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ECTS</w:t>
            </w:r>
          </w:p>
        </w:tc>
      </w:tr>
      <w:tr w:rsidR="00052B20" w:rsidRPr="00052B20" w14:paraId="4FD27E62" w14:textId="77777777" w:rsidTr="00355EE0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7088A" w14:textId="77777777" w:rsidR="004B6425" w:rsidRPr="00052B20" w:rsidRDefault="004B6425" w:rsidP="00355EE0">
            <w:pPr>
              <w:rPr>
                <w:color w:val="auto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AF5812" w14:textId="77777777" w:rsidR="004B6425" w:rsidRPr="00052B20" w:rsidRDefault="00A64A48" w:rsidP="00355EE0">
            <w:pPr>
              <w:jc w:val="center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6</w:t>
            </w:r>
          </w:p>
        </w:tc>
      </w:tr>
      <w:tr w:rsidR="00052B20" w:rsidRPr="00052B20" w14:paraId="213802C8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5941" w14:textId="77777777" w:rsidR="004B6425" w:rsidRPr="00052B20" w:rsidRDefault="004B6425" w:rsidP="00355EE0">
            <w:pPr>
              <w:jc w:val="center"/>
              <w:rPr>
                <w:color w:val="auto"/>
                <w:lang w:val="en-US"/>
              </w:rPr>
            </w:pPr>
            <w:r w:rsidRPr="00052B20">
              <w:rPr>
                <w:color w:val="auto"/>
                <w:lang w:val="hr-HR"/>
              </w:rPr>
              <w:t xml:space="preserve">Ukupan broj sati u semestru:  </w:t>
            </w:r>
          </w:p>
        </w:tc>
      </w:tr>
      <w:tr w:rsidR="00052B20" w:rsidRPr="00052B20" w14:paraId="1EDC993C" w14:textId="77777777" w:rsidTr="00355EE0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945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B5F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Predavanja: </w:t>
            </w:r>
            <w:r w:rsidR="00A64A48" w:rsidRPr="00052B20">
              <w:rPr>
                <w:color w:val="auto"/>
                <w:lang w:val="hr-HR"/>
              </w:rPr>
              <w:t>30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D65D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Vježbe (A+L): </w:t>
            </w:r>
            <w:r w:rsidR="00A64A48" w:rsidRPr="00052B20">
              <w:rPr>
                <w:color w:val="auto"/>
                <w:lang w:val="hr-HR"/>
              </w:rPr>
              <w:t>30</w:t>
            </w:r>
          </w:p>
        </w:tc>
      </w:tr>
      <w:tr w:rsidR="00052B20" w:rsidRPr="00052B20" w14:paraId="22A55FF5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EF5869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Cilj kolegija:</w:t>
            </w:r>
          </w:p>
          <w:p w14:paraId="6C1F5DCD" w14:textId="77777777" w:rsidR="002771AC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Primarni ciljevi predmeta su:</w:t>
            </w:r>
          </w:p>
          <w:p w14:paraId="0A5E8161" w14:textId="77777777" w:rsidR="002771AC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Upoznavanje studenata s naprednim statističkim postupcima i procedurama koji se koriste u   </w:t>
            </w:r>
          </w:p>
          <w:p w14:paraId="66961C1C" w14:textId="77777777" w:rsidR="002771AC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   psihološkim istraživanjima, </w:t>
            </w:r>
          </w:p>
          <w:p w14:paraId="27C14F04" w14:textId="77777777" w:rsidR="00900651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Osposobljavanje studenta da kreiraju i razumiju  ekperimentalne i neeksperimantalne nacrte </w:t>
            </w:r>
          </w:p>
          <w:p w14:paraId="3E01150F" w14:textId="77777777" w:rsidR="002771AC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istraživanja, te steknu osnovna znanja o validaciji i konstrukciji mjernih instrumenata, </w:t>
            </w:r>
          </w:p>
          <w:p w14:paraId="4A91BAAA" w14:textId="77777777" w:rsidR="00900651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Ovladavanje naprednim principima statističke analize podataka uz korištenje statističkih paketa (R, </w:t>
            </w:r>
          </w:p>
          <w:p w14:paraId="53B2D9E8" w14:textId="77777777" w:rsidR="002771AC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JASP),</w:t>
            </w:r>
          </w:p>
          <w:p w14:paraId="0F5E846F" w14:textId="77777777" w:rsidR="002771AC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Razumjevanje pozadine koja stoji iza "standarnih" multivarijatnih analiza, </w:t>
            </w:r>
          </w:p>
          <w:p w14:paraId="380B400F" w14:textId="77777777" w:rsidR="004B6425" w:rsidRPr="00052B20" w:rsidRDefault="002771AC" w:rsidP="002771AC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Razvijanje vještine interpretacije dobijenih rezultata i pisanje istraživačkih izvještaja.</w:t>
            </w:r>
          </w:p>
        </w:tc>
      </w:tr>
      <w:tr w:rsidR="00052B20" w:rsidRPr="00052B20" w14:paraId="1CD7599B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5F120C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Sadržaj / struktura predmeta:</w:t>
            </w:r>
          </w:p>
          <w:p w14:paraId="03441A40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Teme, faze i vrste istraživanja; Podjele istraživanja; priprema istraživanja; Kontrola istraživanja</w:t>
            </w:r>
          </w:p>
          <w:p w14:paraId="66AFAC17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Nacrti istraživanja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Izvori i vrste konfundacije u istraživanjima,</w:t>
            </w:r>
          </w:p>
          <w:p w14:paraId="7C69D9F4" w14:textId="77777777" w:rsidR="00B50919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Bivalentni i multivalentni jednofaktorski nacrti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Faktorijalni multivarijantni nacrti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 xml:space="preserve">Obrada, analiza i interpretacija. </w:t>
            </w:r>
          </w:p>
          <w:p w14:paraId="03DB5031" w14:textId="77777777" w:rsidR="00B50919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Frekvencijski nacrti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Jednofaktorski nacrti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 xml:space="preserve">Obrada, analiza i interpretacija. </w:t>
            </w:r>
          </w:p>
          <w:p w14:paraId="0FA026AB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Dvofaktorski i trofaktorski nacrti. Korelacioni nacrti</w:t>
            </w:r>
          </w:p>
          <w:p w14:paraId="0DF830D0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Izvještaj o istraživanju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Struktura pismenog izvještaja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Kratak primjer izvještaja o istraživanju</w:t>
            </w:r>
          </w:p>
          <w:p w14:paraId="05754201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Analiza varijance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Dvosmjerna analiza(višesmjerna)analiza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MANOVA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MANCOVA,</w:t>
            </w:r>
          </w:p>
          <w:p w14:paraId="7E71DACE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Generalni linearni model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Višestruka regresijska analiza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ROC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Medijaciona analiza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Hijerarhijsko linearno modeliranje,</w:t>
            </w:r>
          </w:p>
          <w:p w14:paraId="70E404BF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Analiza glavnih komponenti, faktorska analiza,</w:t>
            </w:r>
          </w:p>
          <w:p w14:paraId="76971396" w14:textId="77777777" w:rsidR="004B6425" w:rsidRPr="00052B20" w:rsidRDefault="00900651" w:rsidP="00304944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Diskriminaciona analiza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Politomna logistička regresija</w:t>
            </w:r>
            <w:r w:rsidR="00B50919" w:rsidRPr="00052B20">
              <w:rPr>
                <w:color w:val="auto"/>
                <w:lang w:val="hr-HR"/>
              </w:rPr>
              <w:t xml:space="preserve">; </w:t>
            </w:r>
            <w:r w:rsidRPr="00052B20">
              <w:rPr>
                <w:color w:val="auto"/>
                <w:lang w:val="hr-HR"/>
              </w:rPr>
              <w:t>Metod potpornih vektora</w:t>
            </w:r>
          </w:p>
        </w:tc>
      </w:tr>
      <w:tr w:rsidR="00052B20" w:rsidRPr="00052B20" w14:paraId="27C132C5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954962" w14:textId="77777777" w:rsidR="004B6425" w:rsidRPr="00052B20" w:rsidRDefault="004B6425" w:rsidP="00355EE0">
            <w:pPr>
              <w:jc w:val="both"/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Literatura:</w:t>
            </w:r>
          </w:p>
          <w:p w14:paraId="562CDF4F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Rosenthal, R., &amp; Rosnow, R. L. (2008). Essentials of behavioral research: Methods and data analysis </w:t>
            </w:r>
          </w:p>
          <w:p w14:paraId="127FC812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(3rd ed.). New York: McGraw-Hill.</w:t>
            </w:r>
          </w:p>
          <w:p w14:paraId="4B2B235E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Tabachnick, B., &amp; Fidell, L. (2018). Using Multivariate Statistics (7th ed.). Pearson.</w:t>
            </w:r>
          </w:p>
          <w:p w14:paraId="50F8BC44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Hayes, A. F. (2022). Introduction to Mediation, Moderation, and Conditional Process Analysis, Third </w:t>
            </w:r>
          </w:p>
          <w:p w14:paraId="715B64DA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Edition: A Regression-Based Approach (Methodology in the Social Sciences) (Third ed.). The </w:t>
            </w:r>
          </w:p>
          <w:p w14:paraId="5A38EB77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Guilford Press.</w:t>
            </w:r>
          </w:p>
          <w:p w14:paraId="54AE2034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Shadish, W. R., Cook, T. D., &amp; Campbell, D.T. (2002). Experimental and Quasi-Experimental </w:t>
            </w:r>
          </w:p>
          <w:p w14:paraId="37163AEA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Designs for Generalized Causal Inference. Wadsworth.</w:t>
            </w:r>
          </w:p>
          <w:p w14:paraId="6ADEFC8B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Todorović, D. (2008). Metodologija psiholoških istraživanja. Centar za primenjenu psihologiju.</w:t>
            </w:r>
          </w:p>
          <w:p w14:paraId="078B6306" w14:textId="77777777" w:rsidR="00900651" w:rsidRPr="00052B20" w:rsidRDefault="00900651" w:rsidP="00900651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American Psychological Association. (2019). Publication Manual of the American Psychological   </w:t>
            </w:r>
          </w:p>
          <w:p w14:paraId="0962A0D8" w14:textId="77777777" w:rsidR="004B6425" w:rsidRPr="00052B20" w:rsidRDefault="00900651" w:rsidP="00355EE0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Association (7th Edition). American Psychological Association.</w:t>
            </w:r>
          </w:p>
        </w:tc>
      </w:tr>
    </w:tbl>
    <w:p w14:paraId="32B5B78F" w14:textId="22B45C98" w:rsidR="00D9170E" w:rsidRDefault="00D9170E" w:rsidP="00421A82">
      <w:pPr>
        <w:rPr>
          <w:color w:val="auto"/>
        </w:rPr>
      </w:pPr>
    </w:p>
    <w:p w14:paraId="7C510629" w14:textId="4B665605" w:rsidR="00F77975" w:rsidRDefault="00F77975" w:rsidP="00421A82">
      <w:pPr>
        <w:rPr>
          <w:color w:val="auto"/>
        </w:rPr>
      </w:pPr>
    </w:p>
    <w:p w14:paraId="2FFED2DC" w14:textId="5DEC21FA" w:rsidR="00F77975" w:rsidRDefault="00F77975" w:rsidP="00421A82">
      <w:pPr>
        <w:rPr>
          <w:color w:val="auto"/>
        </w:rPr>
      </w:pPr>
    </w:p>
    <w:p w14:paraId="46E06EC7" w14:textId="2B06A4E8" w:rsidR="00F77975" w:rsidRDefault="00F77975" w:rsidP="00421A82">
      <w:pPr>
        <w:rPr>
          <w:color w:val="auto"/>
        </w:rPr>
      </w:pPr>
    </w:p>
    <w:p w14:paraId="38F11F3D" w14:textId="77777777" w:rsidR="00F77975" w:rsidRPr="00052B20" w:rsidRDefault="00F77975" w:rsidP="00421A82">
      <w:pPr>
        <w:rPr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52B20" w:rsidRPr="00052B20" w14:paraId="2FDF70CA" w14:textId="77777777" w:rsidTr="00355EE0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FB455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lastRenderedPageBreak/>
              <w:t>Naz</w:t>
            </w:r>
            <w:r w:rsidR="0032554D" w:rsidRPr="00052B20">
              <w:rPr>
                <w:b/>
                <w:color w:val="auto"/>
                <w:lang w:val="hr-HR"/>
              </w:rPr>
              <w:t>i</w:t>
            </w:r>
            <w:r w:rsidRPr="00052B20">
              <w:rPr>
                <w:b/>
                <w:color w:val="auto"/>
                <w:lang w:val="hr-HR"/>
              </w:rPr>
              <w:t>v predmeta</w:t>
            </w:r>
            <w:r w:rsidR="00F81860" w:rsidRPr="00052B20">
              <w:rPr>
                <w:b/>
                <w:color w:val="auto"/>
                <w:lang w:val="hr-HR"/>
              </w:rPr>
              <w:t>:</w:t>
            </w:r>
          </w:p>
          <w:p w14:paraId="0CC5CA05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rFonts w:eastAsia="Courier New"/>
                <w:b/>
                <w:color w:val="auto"/>
                <w:lang w:val="hr-HR" w:eastAsia="hr-HR" w:bidi="hr-HR"/>
              </w:rPr>
              <w:t>Savremeni modeli u psihologiji ličnosti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E3CA95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ECTS</w:t>
            </w:r>
          </w:p>
        </w:tc>
      </w:tr>
      <w:tr w:rsidR="00052B20" w:rsidRPr="00052B20" w14:paraId="18C9BA4F" w14:textId="77777777" w:rsidTr="00355EE0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C898" w14:textId="77777777" w:rsidR="004B6425" w:rsidRPr="00052B20" w:rsidRDefault="004B6425" w:rsidP="00355EE0">
            <w:pPr>
              <w:rPr>
                <w:color w:val="auto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7A2AD2" w14:textId="77777777" w:rsidR="004B6425" w:rsidRPr="00052B20" w:rsidRDefault="00A64A48" w:rsidP="00355EE0">
            <w:pPr>
              <w:jc w:val="center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4</w:t>
            </w:r>
          </w:p>
        </w:tc>
      </w:tr>
      <w:tr w:rsidR="00052B20" w:rsidRPr="00052B20" w14:paraId="413D46E2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D15E2" w14:textId="77777777" w:rsidR="004B6425" w:rsidRPr="00052B20" w:rsidRDefault="004B6425" w:rsidP="00355EE0">
            <w:pPr>
              <w:jc w:val="center"/>
              <w:rPr>
                <w:color w:val="auto"/>
                <w:lang w:val="en-US"/>
              </w:rPr>
            </w:pPr>
            <w:r w:rsidRPr="00052B20">
              <w:rPr>
                <w:color w:val="auto"/>
                <w:lang w:val="hr-HR"/>
              </w:rPr>
              <w:t xml:space="preserve">Ukupan broj sati u semestru:  </w:t>
            </w:r>
          </w:p>
        </w:tc>
      </w:tr>
      <w:tr w:rsidR="00052B20" w:rsidRPr="00052B20" w14:paraId="03682287" w14:textId="77777777" w:rsidTr="00355EE0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663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Semestar: </w:t>
            </w:r>
            <w:r w:rsidR="00A64A48" w:rsidRPr="00052B20">
              <w:rPr>
                <w:color w:val="auto"/>
                <w:lang w:val="hr-HR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F73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Predavanja: </w:t>
            </w:r>
            <w:r w:rsidR="00A64A48" w:rsidRPr="00052B20">
              <w:rPr>
                <w:color w:val="auto"/>
                <w:lang w:val="hr-HR"/>
              </w:rPr>
              <w:t>30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7BF72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Vježbe (A+L): </w:t>
            </w:r>
            <w:r w:rsidR="00A64A48" w:rsidRPr="00052B20">
              <w:rPr>
                <w:color w:val="auto"/>
                <w:lang w:val="hr-HR"/>
              </w:rPr>
              <w:t>0</w:t>
            </w:r>
          </w:p>
        </w:tc>
      </w:tr>
      <w:tr w:rsidR="00052B20" w:rsidRPr="00052B20" w14:paraId="63FFB6B6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014BAA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Cilj kolegija:</w:t>
            </w:r>
          </w:p>
          <w:p w14:paraId="45C0A28E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Upoznavanje studenata sa savremenim teorijskim modelima i temama u psihologiji ličnosti, sa različitim istraživačkim paradigmama u psihologiji ličnosti i sa metodološkim problemima u vezi sa istraživanjem ličnosti, kao i kreiranje osnovnih istraživačkih nacrta u psihologiji ličnosti.</w:t>
            </w:r>
          </w:p>
          <w:p w14:paraId="0A290DB6" w14:textId="77777777" w:rsidR="008A6BB1" w:rsidRPr="00052B20" w:rsidRDefault="008A6BB1" w:rsidP="00355EE0">
            <w:pPr>
              <w:rPr>
                <w:bCs/>
                <w:color w:val="auto"/>
                <w:lang w:val="hr-HR"/>
              </w:rPr>
            </w:pPr>
          </w:p>
        </w:tc>
      </w:tr>
      <w:tr w:rsidR="00052B20" w:rsidRPr="00052B20" w14:paraId="3BF2C9E3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115BC7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Sadržaj / struktura predmeta:</w:t>
            </w:r>
          </w:p>
          <w:p w14:paraId="08FABE35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Konceptualni i metodološki okviri psihologije ličnosti </w:t>
            </w:r>
          </w:p>
          <w:p w14:paraId="165FB3B9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Različiti pristupi proučavanja ličnosti: savremene teme </w:t>
            </w:r>
          </w:p>
          <w:p w14:paraId="707E8A15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Problemi psihologije ličnosti: pitanja strukture, dinamike i razvoja ličnosti</w:t>
            </w:r>
          </w:p>
          <w:p w14:paraId="41844B94" w14:textId="77777777" w:rsidR="00C61D10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Metodološki problemi povezani sa procjenom ličnosti i osnovni istraživački problemi psihologije </w:t>
            </w:r>
          </w:p>
          <w:p w14:paraId="0B5441AA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ličnosti</w:t>
            </w:r>
          </w:p>
          <w:p w14:paraId="3A67C284" w14:textId="77777777" w:rsidR="00C61D10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Savremeni teorijski modeli u psihologiji ličnosti: leksički modeli, psihobiološki pristupi ličnosti, </w:t>
            </w:r>
          </w:p>
          <w:p w14:paraId="399E1ECA" w14:textId="77777777" w:rsidR="004B6425" w:rsidRPr="00052B20" w:rsidRDefault="004B6425" w:rsidP="00355EE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kognitivni modeli, emocije i emocionalna regulacija</w:t>
            </w:r>
          </w:p>
          <w:p w14:paraId="02100740" w14:textId="77777777" w:rsidR="004B6425" w:rsidRPr="00052B20" w:rsidRDefault="004B6425" w:rsidP="00C61D10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Prikazi naučnih radova iz domaće i strane periodike, pretraživanje interneta</w:t>
            </w:r>
          </w:p>
        </w:tc>
      </w:tr>
      <w:tr w:rsidR="00052B20" w:rsidRPr="00052B20" w14:paraId="625F798E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37E6AD" w14:textId="77777777" w:rsidR="004B6425" w:rsidRPr="00052B20" w:rsidRDefault="004B6425" w:rsidP="00355EE0">
            <w:pPr>
              <w:jc w:val="both"/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Literatura:</w:t>
            </w:r>
          </w:p>
          <w:p w14:paraId="37996A31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Smederevac S. i Mitrović, D. (2009). Ličnost, metodi i modeli. Beograd: Centar za primenjenu psihologiju.</w:t>
            </w:r>
          </w:p>
          <w:p w14:paraId="138BB0A5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Larsen, R.J. i Buss, D.M. (2008). Psihologija ličnosti-područja znanja o ljudskoj prirodi. Jastrebarsko: Naklada Slap.</w:t>
            </w:r>
          </w:p>
          <w:p w14:paraId="7104716C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Caprara, G.V. i Cervone, D. (2003). Ličnost: determinante, dinamika i potencijali. Beograd: Dereta.</w:t>
            </w:r>
          </w:p>
          <w:p w14:paraId="52802103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Cloninger, S.C. (1996). Theories of Personality: Understanding persons. New Jersey: Prentice Hall.</w:t>
            </w:r>
          </w:p>
          <w:p w14:paraId="187F55C5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Kolenović-Đapo, J., Drače, S., Hadžiahmetović, N. (2015). Psihološki mehanizmi odbrane. Teorijski pristupi, klasifikacija i vodič za vježbe. Sarajevo: Filozofski fakultet.</w:t>
            </w:r>
          </w:p>
          <w:p w14:paraId="680A2CB2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Knežević, G., Džamonja-Ignjatović, T. i Đurić-Jočić, D. (2004). Petofaktorski model ličnosti. Beograd: CPP</w:t>
            </w:r>
          </w:p>
          <w:p w14:paraId="6961A977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Maio, G. R. and Haddock, G. (2010). The psychology of attitudes and attitude change. London: Sage</w:t>
            </w:r>
          </w:p>
          <w:p w14:paraId="62AF1D49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Carver, C. S. &amp; Scheier, M. F. (2000). Perspectives on personality. Boston: Allyn and Bacon </w:t>
            </w:r>
          </w:p>
          <w:p w14:paraId="7303584D" w14:textId="77777777" w:rsidR="004B6425" w:rsidRPr="00052B20" w:rsidRDefault="004B6425" w:rsidP="00355EE0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Stelmack, R. M. (2004). On the psychobiology of personality: essays in honor of Marvin Zuckerman. Amsterdam, Elsevier ltd.</w:t>
            </w:r>
          </w:p>
        </w:tc>
      </w:tr>
    </w:tbl>
    <w:p w14:paraId="03C738E5" w14:textId="77777777" w:rsidR="004B6425" w:rsidRPr="00052B20" w:rsidRDefault="004B6425" w:rsidP="00646633">
      <w:pPr>
        <w:rPr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52B20" w:rsidRPr="00052B20" w14:paraId="7506766C" w14:textId="77777777" w:rsidTr="00355EE0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E69C8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Naziv predmeta</w:t>
            </w:r>
            <w:r w:rsidR="00F81860" w:rsidRPr="00052B20">
              <w:rPr>
                <w:b/>
                <w:color w:val="auto"/>
                <w:lang w:val="hr-HR"/>
              </w:rPr>
              <w:t>:</w:t>
            </w:r>
          </w:p>
          <w:p w14:paraId="4B8CE729" w14:textId="77777777" w:rsidR="004B6425" w:rsidRPr="00052B20" w:rsidRDefault="008E4754" w:rsidP="00900651">
            <w:pPr>
              <w:widowControl w:val="0"/>
              <w:tabs>
                <w:tab w:val="left" w:pos="1091"/>
              </w:tabs>
              <w:spacing w:line="360" w:lineRule="auto"/>
              <w:jc w:val="both"/>
              <w:rPr>
                <w:rFonts w:eastAsia="Courier New"/>
                <w:b/>
                <w:color w:val="auto"/>
                <w:lang w:val="hr-HR" w:eastAsia="hr-HR" w:bidi="hr-HR"/>
              </w:rPr>
            </w:pPr>
            <w:r w:rsidRPr="00052B20">
              <w:rPr>
                <w:b/>
                <w:color w:val="auto"/>
              </w:rPr>
              <w:t xml:space="preserve">Psihologija mira: </w:t>
            </w:r>
            <w:r w:rsidR="00B50919" w:rsidRPr="00052B20">
              <w:rPr>
                <w:b/>
                <w:color w:val="auto"/>
              </w:rPr>
              <w:t>k</w:t>
            </w:r>
            <w:r w:rsidR="002B05FC" w:rsidRPr="00052B20">
              <w:rPr>
                <w:b/>
                <w:color w:val="auto"/>
              </w:rPr>
              <w:t>onflikti i procesi pomirenja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8CF100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ECTS</w:t>
            </w:r>
          </w:p>
        </w:tc>
      </w:tr>
      <w:tr w:rsidR="00052B20" w:rsidRPr="00052B20" w14:paraId="1324A9BD" w14:textId="77777777" w:rsidTr="00355EE0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9FCF5" w14:textId="77777777" w:rsidR="004B6425" w:rsidRPr="00052B20" w:rsidRDefault="004B6425" w:rsidP="00355EE0">
            <w:pPr>
              <w:rPr>
                <w:color w:val="auto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69EFE2" w14:textId="77777777" w:rsidR="004B6425" w:rsidRPr="00052B20" w:rsidRDefault="00A64A48" w:rsidP="00355EE0">
            <w:pPr>
              <w:jc w:val="center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4</w:t>
            </w:r>
          </w:p>
        </w:tc>
      </w:tr>
      <w:tr w:rsidR="00052B20" w:rsidRPr="00052B20" w14:paraId="41FA51E7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07C39" w14:textId="77777777" w:rsidR="004B6425" w:rsidRPr="00052B20" w:rsidRDefault="004B6425" w:rsidP="00355EE0">
            <w:pPr>
              <w:jc w:val="center"/>
              <w:rPr>
                <w:color w:val="auto"/>
                <w:lang w:val="en-US"/>
              </w:rPr>
            </w:pPr>
            <w:r w:rsidRPr="00052B20">
              <w:rPr>
                <w:color w:val="auto"/>
                <w:lang w:val="hr-HR"/>
              </w:rPr>
              <w:t xml:space="preserve">Ukupan broj sati u semestru:  </w:t>
            </w:r>
          </w:p>
        </w:tc>
      </w:tr>
      <w:tr w:rsidR="00052B20" w:rsidRPr="00052B20" w14:paraId="09AFB85A" w14:textId="77777777" w:rsidTr="00355EE0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16D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Semestar: </w:t>
            </w:r>
            <w:r w:rsidR="00A64A48" w:rsidRPr="00052B20">
              <w:rPr>
                <w:color w:val="auto"/>
                <w:lang w:val="hr-HR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4FB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Predavanja: </w:t>
            </w:r>
            <w:r w:rsidR="00A64A48" w:rsidRPr="00052B20">
              <w:rPr>
                <w:color w:val="auto"/>
                <w:lang w:val="hr-HR"/>
              </w:rPr>
              <w:t>30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E779D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Vježbe (A+L): </w:t>
            </w:r>
            <w:r w:rsidR="00A64A48" w:rsidRPr="00052B20">
              <w:rPr>
                <w:color w:val="auto"/>
                <w:lang w:val="hr-HR"/>
              </w:rPr>
              <w:t>0</w:t>
            </w:r>
          </w:p>
        </w:tc>
      </w:tr>
      <w:tr w:rsidR="00052B20" w:rsidRPr="00052B20" w14:paraId="0852BB69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4000E7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Cilj kolegija:</w:t>
            </w:r>
          </w:p>
          <w:p w14:paraId="736F7E33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Upoznati studente sa socijalnopsihološkom dinamikom ratnih sukoba,</w:t>
            </w:r>
          </w:p>
          <w:p w14:paraId="17495407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Izložiti elemente i faktore koji predstavljaju rizik za izazivanje sukoba među grupama, </w:t>
            </w:r>
          </w:p>
          <w:p w14:paraId="732960CA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Upoznati studente sa složenošću i multidimenzinalnim aspektima pomirenja u postkonfliktnom </w:t>
            </w:r>
          </w:p>
          <w:p w14:paraId="157313D4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kontekstu,</w:t>
            </w:r>
          </w:p>
          <w:p w14:paraId="7ACC7BF6" w14:textId="77777777" w:rsidR="00900651" w:rsidRPr="00052B20" w:rsidRDefault="00900651" w:rsidP="00900651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Pružiti studentima potpunije razumjevanje izazova kod procesa osmišljavanja projekata pomirenja,</w:t>
            </w:r>
          </w:p>
          <w:p w14:paraId="11BC854E" w14:textId="77777777" w:rsidR="004B6425" w:rsidRPr="00052B20" w:rsidRDefault="00900651" w:rsidP="00355EE0">
            <w:pPr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Upoznati studente sa značajem pravde u izgradnji i održavanju mira.</w:t>
            </w:r>
          </w:p>
        </w:tc>
      </w:tr>
      <w:tr w:rsidR="00052B20" w:rsidRPr="00052B20" w14:paraId="06B8D583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EC55DA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Sadržaj / struktura predmeta:</w:t>
            </w:r>
          </w:p>
          <w:p w14:paraId="4DA67A90" w14:textId="77777777" w:rsidR="004B6425" w:rsidRPr="00052B20" w:rsidRDefault="00900651" w:rsidP="00355EE0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Psihologija mira: ključni problemi. Mirovni pokreti. Obrazovanje za mir. Nasilje prema manjinskim grupama i zločini iz mržnje. Teorije mržnje. Rat kao krajnji oblik nasilja. Slika neprijatelja: </w:t>
            </w:r>
            <w:r w:rsidRPr="00052B20">
              <w:rPr>
                <w:bCs/>
                <w:color w:val="auto"/>
                <w:lang w:val="hr-HR"/>
              </w:rPr>
              <w:lastRenderedPageBreak/>
              <w:t>dehumanizacija, infrahumanizacija, dijabolizacija i ideološko oblikovanje neprijatelja. Nacionalizam i rat. Socijalno-psihološka dinamika mobilizacije za rat. Rat i genocid: počinitelji, posmatrači i spasitelji. "Banalnost zla" i "banalnost herojstva". "Altruizam rođen iz patnje". Mirovne strategije i održavanje mira. Modeli izgradnje mira. Izgradnja i razvoj povjerenja. Temeljni pojmovi i kontroverze međugrupnog pomirenja. Izvinjenje i oprost. Grupno utemeljene emocije nakon sukoba: kolektivna krivica i sram. Tranziciona pravda i strategije pomirenja. Individualno psihološke i socijalnopsihološke funkcije suđenja ratnim zločinima. Pravedni mir i reparacije. Kolektivna traumatizacija, kolektivna viktimizacija, transgeneracijski prijenos i ponavljanje sukoba. Komemoracije, kolektivno pamćenje i kolektivni zaborav. Kultura mira i prevencija međugrupnog nasilja. Obrazovanje za mir i ljudska prava.</w:t>
            </w:r>
          </w:p>
        </w:tc>
      </w:tr>
      <w:tr w:rsidR="00052B20" w:rsidRPr="00052B20" w14:paraId="02BA836D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E3A4FB" w14:textId="77777777" w:rsidR="004B6425" w:rsidRPr="00052B20" w:rsidRDefault="004B6425" w:rsidP="00355EE0">
            <w:pPr>
              <w:jc w:val="both"/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lastRenderedPageBreak/>
              <w:t>Literatura:</w:t>
            </w:r>
          </w:p>
          <w:p w14:paraId="673D1955" w14:textId="77777777" w:rsidR="00900651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Christie, D. J., &amp; Winter, D. D. A. W. R. V. (2008). Peace, Conflict, and Violence: Peace Psychology </w:t>
            </w:r>
          </w:p>
          <w:p w14:paraId="2E01BE4D" w14:textId="77777777" w:rsidR="00900651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  for the 21st Century. I A Books.</w:t>
            </w:r>
          </w:p>
          <w:p w14:paraId="13EE6372" w14:textId="77777777" w:rsidR="00900651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Simić, O., Volčič, Z., &amp; Philpot, C. R. (2012). Peace Psychology in the Balkans: Dealing with a </w:t>
            </w:r>
          </w:p>
          <w:p w14:paraId="3B69CD3A" w14:textId="77777777" w:rsidR="00900651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  Violent Past while Building Peace (Peace Psychology Book Series). Springer.</w:t>
            </w:r>
          </w:p>
          <w:p w14:paraId="64F3087A" w14:textId="77777777" w:rsidR="002B05FC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Landis, D., &amp; Albert, R. D. (2016). Handbook of Ethnic Conflict: International Perspectives. </w:t>
            </w:r>
          </w:p>
          <w:p w14:paraId="5A992B6D" w14:textId="77777777" w:rsidR="00900651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Springer.</w:t>
            </w:r>
          </w:p>
          <w:p w14:paraId="4123DF25" w14:textId="77777777" w:rsidR="002B05FC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Pratto, F., Ž</w:t>
            </w:r>
            <w:r w:rsidR="00990A14" w:rsidRPr="00052B20">
              <w:rPr>
                <w:bCs/>
                <w:color w:val="auto"/>
                <w:lang w:val="hr-HR"/>
              </w:rPr>
              <w:t>e</w:t>
            </w:r>
            <w:r w:rsidRPr="00052B20">
              <w:rPr>
                <w:bCs/>
                <w:color w:val="auto"/>
                <w:lang w:val="hr-HR"/>
              </w:rPr>
              <w:t>želj, I., Maloku, E., Turjačanin, V., &amp; Branković, M. (2019). Shaping Social Identities</w:t>
            </w:r>
          </w:p>
          <w:p w14:paraId="18347386" w14:textId="77777777" w:rsidR="00900651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After Violent Conflict: Youth in the Western Balkans. Palgrave Macmillan.</w:t>
            </w:r>
          </w:p>
          <w:p w14:paraId="2F40906E" w14:textId="77777777" w:rsidR="002B05FC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Badiou, A., &amp; Hallward, P. (2013). Ethics: An Essay on the Understanding of Evil (Radical</w:t>
            </w:r>
          </w:p>
          <w:p w14:paraId="5AF1A101" w14:textId="77777777" w:rsidR="004B6425" w:rsidRPr="00052B20" w:rsidRDefault="00900651" w:rsidP="00900651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Thinkers). Verso.</w:t>
            </w:r>
          </w:p>
        </w:tc>
      </w:tr>
    </w:tbl>
    <w:p w14:paraId="48509AD4" w14:textId="77777777" w:rsidR="004B6425" w:rsidRPr="00052B20" w:rsidRDefault="004B6425" w:rsidP="00646633">
      <w:pPr>
        <w:rPr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52B20" w:rsidRPr="00052B20" w14:paraId="5CE4BBD0" w14:textId="77777777" w:rsidTr="00355EE0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093A1" w14:textId="77777777" w:rsidR="004B6425" w:rsidRPr="00052B20" w:rsidRDefault="004B6425" w:rsidP="00355EE0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Naziv predmeta</w:t>
            </w:r>
            <w:r w:rsidR="00A64A48" w:rsidRPr="00052B20">
              <w:rPr>
                <w:b/>
                <w:color w:val="auto"/>
                <w:lang w:val="hr-HR"/>
              </w:rPr>
              <w:t>: Psihodijagnostička procjena i tretman</w:t>
            </w:r>
          </w:p>
          <w:p w14:paraId="493C6573" w14:textId="77777777" w:rsidR="004B6425" w:rsidRPr="00052B20" w:rsidRDefault="00A64A48" w:rsidP="00355EE0">
            <w:pPr>
              <w:widowControl w:val="0"/>
              <w:tabs>
                <w:tab w:val="left" w:pos="1091"/>
              </w:tabs>
              <w:spacing w:line="360" w:lineRule="auto"/>
              <w:jc w:val="both"/>
              <w:rPr>
                <w:rFonts w:eastAsia="Courier New"/>
                <w:b/>
                <w:color w:val="auto"/>
                <w:lang w:val="hr-HR" w:eastAsia="hr-HR" w:bidi="hr-HR"/>
              </w:rPr>
            </w:pPr>
            <w:r w:rsidRPr="00052B20">
              <w:rPr>
                <w:b/>
                <w:color w:val="auto"/>
              </w:rPr>
              <w:t xml:space="preserve">Modul 1: </w:t>
            </w:r>
            <w:r w:rsidR="004B6425" w:rsidRPr="00052B20">
              <w:rPr>
                <w:b/>
                <w:color w:val="auto"/>
              </w:rPr>
              <w:t>P</w:t>
            </w:r>
            <w:r w:rsidR="0058038F" w:rsidRPr="00052B20">
              <w:rPr>
                <w:b/>
                <w:color w:val="auto"/>
              </w:rPr>
              <w:t>sihodijagnostička p</w:t>
            </w:r>
            <w:r w:rsidR="004B6425" w:rsidRPr="00052B20">
              <w:rPr>
                <w:b/>
                <w:color w:val="auto"/>
              </w:rPr>
              <w:t>rocjena mentalnih poremećaja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0CBE13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ECTS</w:t>
            </w:r>
          </w:p>
        </w:tc>
      </w:tr>
      <w:tr w:rsidR="00052B20" w:rsidRPr="00052B20" w14:paraId="0ACC1FA1" w14:textId="77777777" w:rsidTr="00355EE0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5FD64" w14:textId="77777777" w:rsidR="004B6425" w:rsidRPr="00052B20" w:rsidRDefault="004B6425" w:rsidP="00355EE0">
            <w:pPr>
              <w:rPr>
                <w:color w:val="auto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D6D592" w14:textId="77777777" w:rsidR="004B6425" w:rsidRPr="00052B20" w:rsidRDefault="00003F17" w:rsidP="00355EE0">
            <w:pPr>
              <w:jc w:val="center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4</w:t>
            </w:r>
          </w:p>
        </w:tc>
      </w:tr>
      <w:tr w:rsidR="00052B20" w:rsidRPr="00052B20" w14:paraId="3C4B3C11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11F1" w14:textId="77777777" w:rsidR="004B6425" w:rsidRPr="00052B20" w:rsidRDefault="004B6425" w:rsidP="00355EE0">
            <w:pPr>
              <w:jc w:val="center"/>
              <w:rPr>
                <w:color w:val="auto"/>
                <w:lang w:val="en-US"/>
              </w:rPr>
            </w:pPr>
            <w:r w:rsidRPr="00052B20">
              <w:rPr>
                <w:color w:val="auto"/>
                <w:lang w:val="hr-HR"/>
              </w:rPr>
              <w:t xml:space="preserve">Ukupan broj sati u semestru:  </w:t>
            </w:r>
          </w:p>
        </w:tc>
      </w:tr>
      <w:tr w:rsidR="00052B20" w:rsidRPr="00052B20" w14:paraId="625B18F0" w14:textId="77777777" w:rsidTr="00355EE0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922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Semestar: </w:t>
            </w:r>
            <w:r w:rsidR="00A64A48" w:rsidRPr="00052B20">
              <w:rPr>
                <w:color w:val="auto"/>
                <w:lang w:val="hr-HR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8D6" w14:textId="77777777" w:rsidR="004B6425" w:rsidRPr="00052B20" w:rsidRDefault="004B6425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Predavanja: </w:t>
            </w:r>
            <w:r w:rsidR="00A64A48" w:rsidRPr="00052B20">
              <w:rPr>
                <w:color w:val="auto"/>
                <w:lang w:val="hr-HR"/>
              </w:rPr>
              <w:t>30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211A0" w14:textId="77777777" w:rsidR="004B6425" w:rsidRPr="00052B20" w:rsidRDefault="00A64A48" w:rsidP="00355EE0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Drugi oblici nastave:30</w:t>
            </w:r>
          </w:p>
        </w:tc>
      </w:tr>
      <w:tr w:rsidR="00052B20" w:rsidRPr="00052B20" w14:paraId="41EF6AA3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D8AC17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Cilj kolegija:</w:t>
            </w:r>
          </w:p>
          <w:p w14:paraId="224EE6B1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Primarni cilj kolegija je upoznavanje studenata s kliničkim slikama različitih psihičkih poremećaja i razumjevanje problema u klasifikaciji i dijagnostici poremećaja. </w:t>
            </w:r>
          </w:p>
          <w:p w14:paraId="47F4E333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Studenti će se upoznati sa:</w:t>
            </w:r>
          </w:p>
          <w:p w14:paraId="18BCFFA2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psihodijagnostičkom klasifikacijom i najboljim pristupom u procjeni za različite grupe poremećaja</w:t>
            </w:r>
          </w:p>
          <w:p w14:paraId="25A7B71B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procesom kliničke procjene i  primjenom različitih metoda procjene.</w:t>
            </w:r>
          </w:p>
          <w:p w14:paraId="2E2844B3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savremenim teorijskim pozicijama u objašnjenju činilaca etiologije i patoplasciteta, trajanja i ishoda   </w:t>
            </w:r>
          </w:p>
          <w:p w14:paraId="59E06237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   mentalnih poremećaja</w:t>
            </w:r>
          </w:p>
          <w:p w14:paraId="1024B3FF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karakteristikama, mogućnostima, ograničenjima i zadacima kliničke procjene ličnosti i procjene </w:t>
            </w:r>
          </w:p>
          <w:p w14:paraId="6B19F335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  mentalnih poremećaja</w:t>
            </w:r>
          </w:p>
          <w:p w14:paraId="5D943396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procedurama primjene različitih tehnika za dijagnostičku procjenu ličnosti i mentalnih poremećaja</w:t>
            </w:r>
          </w:p>
          <w:p w14:paraId="198BDABC" w14:textId="77777777" w:rsidR="0058038F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principima kliničke interpretacije podataka dobijenih pomoću tehnika za dijagnostičku procjenu </w:t>
            </w:r>
          </w:p>
          <w:p w14:paraId="25531E96" w14:textId="77777777" w:rsidR="004B6425" w:rsidRPr="00052B20" w:rsidRDefault="0058038F" w:rsidP="0058038F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  ličnosti i procjenu mentalnih poremećaja</w:t>
            </w:r>
          </w:p>
          <w:p w14:paraId="00C9347E" w14:textId="77777777" w:rsidR="00891926" w:rsidRPr="00052B20" w:rsidRDefault="00891926" w:rsidP="0058038F">
            <w:pPr>
              <w:rPr>
                <w:bCs/>
                <w:color w:val="auto"/>
                <w:lang w:val="hr-HR"/>
              </w:rPr>
            </w:pPr>
          </w:p>
        </w:tc>
      </w:tr>
      <w:tr w:rsidR="00052B20" w:rsidRPr="00052B20" w14:paraId="6BAD250A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DAD725" w14:textId="77777777" w:rsidR="004B6425" w:rsidRPr="00052B20" w:rsidRDefault="004B6425" w:rsidP="00355EE0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Sadržaj / struktura predmeta:</w:t>
            </w:r>
          </w:p>
          <w:p w14:paraId="1E7C62E9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Procjena ličnosti i ponašanja u kliničke svrhe: </w:t>
            </w:r>
          </w:p>
          <w:p w14:paraId="24EB4E87" w14:textId="77777777" w:rsidR="00646633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Intervju u kliničkoj procjeni; Tok intervjua; Nivoi komunikacije u intervju; Dijagnostički intervju; </w:t>
            </w:r>
          </w:p>
          <w:p w14:paraId="72304843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Intervju sa djecom i adolescentima; Intervju sa porodicom</w:t>
            </w:r>
          </w:p>
          <w:p w14:paraId="41512D86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Funkcionalna analiza ponašanja</w:t>
            </w:r>
          </w:p>
          <w:p w14:paraId="624C38D5" w14:textId="77777777" w:rsidR="00646633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Samoopisne tehnike: prednosti i nedostaci testovnog procjenjivanja ličnosti. Klinički inventari i check </w:t>
            </w:r>
          </w:p>
          <w:p w14:paraId="212D2457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liste simptoma</w:t>
            </w:r>
          </w:p>
          <w:p w14:paraId="5BD7D2BA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Karakteristike kliničke procjene sa djecom i adolescentima</w:t>
            </w:r>
          </w:p>
          <w:p w14:paraId="01BC2176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Utvrđivanje/procjena klijentovih teškoća</w:t>
            </w:r>
          </w:p>
          <w:p w14:paraId="295C50F5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Savremene psihopatološke teorije</w:t>
            </w:r>
          </w:p>
          <w:p w14:paraId="559A9D79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lastRenderedPageBreak/>
              <w:t>- Anksiozni poremećaji: etiologija, dijagnostička evaluacija</w:t>
            </w:r>
          </w:p>
          <w:p w14:paraId="27980CF7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Opsesivno-kompulsivni i srodni poremećaji: etiologija, dijagnostička evaluacija</w:t>
            </w:r>
          </w:p>
          <w:p w14:paraId="0F3629B0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Depresivni poremećaji: etiologija, dijagnostička evaluacija</w:t>
            </w:r>
          </w:p>
          <w:p w14:paraId="2BEA0321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Bipolarni i srodni poremećaji: etiologija, dijagnostička evaluacija</w:t>
            </w:r>
          </w:p>
          <w:p w14:paraId="4B86D9B0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Poremećaji vezani uz traumu i stresor: etiologija, dijagnostička evaluacija</w:t>
            </w:r>
          </w:p>
          <w:p w14:paraId="0F5A0078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Poremećaji hranjenja: etiologija, dijagnostička evaluacija</w:t>
            </w:r>
          </w:p>
          <w:p w14:paraId="0AD0B2AB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Poremećaji ličnosti: etiologija, dijagnostička evaluacija</w:t>
            </w:r>
          </w:p>
          <w:p w14:paraId="03631102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Poremećaji iz spektra shizofrenije i drugi psihotični poremećaji: etiologija, dijagnostička evaluacija,</w:t>
            </w:r>
          </w:p>
          <w:p w14:paraId="0A9026C3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Seksualni poremećaji i rodna disforija: etiologija, dijagnostička evaluacija,</w:t>
            </w:r>
          </w:p>
          <w:p w14:paraId="572BC0AF" w14:textId="77777777" w:rsidR="002B05FC" w:rsidRPr="00052B20" w:rsidRDefault="002B05FC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Disocijativni poremećaji: etiologija, dijagnostička evaluacija</w:t>
            </w:r>
          </w:p>
          <w:p w14:paraId="448BDC1B" w14:textId="77777777" w:rsidR="00990A14" w:rsidRPr="00052B20" w:rsidRDefault="00990A14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</w:p>
          <w:p w14:paraId="4487CC2E" w14:textId="77777777" w:rsidR="00D9170E" w:rsidRDefault="00990A14" w:rsidP="002B05FC">
            <w:p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Drugi o</w:t>
            </w:r>
            <w:r w:rsidR="00D9170E">
              <w:rPr>
                <w:bCs/>
                <w:color w:val="auto"/>
                <w:lang w:val="hr-HR"/>
              </w:rPr>
              <w:t>b</w:t>
            </w:r>
            <w:r w:rsidRPr="00052B20">
              <w:rPr>
                <w:bCs/>
                <w:color w:val="auto"/>
                <w:lang w:val="hr-HR"/>
              </w:rPr>
              <w:t xml:space="preserve">lici nastave: </w:t>
            </w:r>
          </w:p>
          <w:p w14:paraId="28B0C86B" w14:textId="77777777" w:rsidR="004B6425" w:rsidRDefault="00990A14" w:rsidP="00D9170E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 w:rsidRPr="00D9170E">
              <w:rPr>
                <w:bCs/>
                <w:color w:val="auto"/>
                <w:lang w:val="hr-HR"/>
              </w:rPr>
              <w:t>Praktična p</w:t>
            </w:r>
            <w:r w:rsidR="002B05FC" w:rsidRPr="00D9170E">
              <w:rPr>
                <w:bCs/>
                <w:color w:val="auto"/>
                <w:lang w:val="hr-HR"/>
              </w:rPr>
              <w:t>rimjena psihodijagnostičkih instrumenata</w:t>
            </w:r>
            <w:r w:rsidRPr="00D9170E">
              <w:rPr>
                <w:bCs/>
                <w:color w:val="auto"/>
                <w:lang w:val="hr-HR"/>
              </w:rPr>
              <w:t xml:space="preserve"> u procjeni klijenata u različitim institucijama</w:t>
            </w:r>
            <w:r w:rsidR="002B05FC" w:rsidRPr="00D9170E">
              <w:rPr>
                <w:bCs/>
                <w:color w:val="auto"/>
                <w:lang w:val="hr-HR"/>
              </w:rPr>
              <w:t xml:space="preserve">; Uvježbavanje temeljnih i naprednih komunikacijskih vještina </w:t>
            </w:r>
            <w:r w:rsidRPr="00D9170E">
              <w:rPr>
                <w:bCs/>
                <w:color w:val="auto"/>
                <w:lang w:val="hr-HR"/>
              </w:rPr>
              <w:t xml:space="preserve">u </w:t>
            </w:r>
            <w:r w:rsidR="002B05FC" w:rsidRPr="00D9170E">
              <w:rPr>
                <w:bCs/>
                <w:color w:val="auto"/>
                <w:lang w:val="hr-HR"/>
              </w:rPr>
              <w:t>rad</w:t>
            </w:r>
            <w:r w:rsidRPr="00D9170E">
              <w:rPr>
                <w:bCs/>
                <w:color w:val="auto"/>
                <w:lang w:val="hr-HR"/>
              </w:rPr>
              <w:t>u</w:t>
            </w:r>
            <w:r w:rsidR="002B05FC" w:rsidRPr="00D9170E">
              <w:rPr>
                <w:bCs/>
                <w:color w:val="auto"/>
                <w:lang w:val="hr-HR"/>
              </w:rPr>
              <w:t xml:space="preserve"> s klijentima</w:t>
            </w:r>
            <w:r w:rsidRPr="00D9170E">
              <w:rPr>
                <w:bCs/>
                <w:color w:val="auto"/>
                <w:lang w:val="hr-HR"/>
              </w:rPr>
              <w:t xml:space="preserve"> u različitim institucijama</w:t>
            </w:r>
            <w:r w:rsidR="002B05FC" w:rsidRPr="00D9170E">
              <w:rPr>
                <w:bCs/>
                <w:color w:val="auto"/>
                <w:lang w:val="hr-HR"/>
              </w:rPr>
              <w:t>; Studij</w:t>
            </w:r>
            <w:r w:rsidRPr="00D9170E">
              <w:rPr>
                <w:bCs/>
                <w:color w:val="auto"/>
                <w:lang w:val="hr-HR"/>
              </w:rPr>
              <w:t>e</w:t>
            </w:r>
            <w:r w:rsidR="002B05FC" w:rsidRPr="00D9170E">
              <w:rPr>
                <w:bCs/>
                <w:color w:val="auto"/>
                <w:lang w:val="hr-HR"/>
              </w:rPr>
              <w:t xml:space="preserve"> slučaj</w:t>
            </w:r>
            <w:r w:rsidRPr="00D9170E">
              <w:rPr>
                <w:bCs/>
                <w:color w:val="auto"/>
                <w:lang w:val="hr-HR"/>
              </w:rPr>
              <w:t xml:space="preserve">apojedinih </w:t>
            </w:r>
            <w:r w:rsidR="002B05FC" w:rsidRPr="00D9170E">
              <w:rPr>
                <w:bCs/>
                <w:color w:val="auto"/>
                <w:lang w:val="hr-HR"/>
              </w:rPr>
              <w:t>mentaln</w:t>
            </w:r>
            <w:r w:rsidRPr="00D9170E">
              <w:rPr>
                <w:bCs/>
                <w:color w:val="auto"/>
                <w:lang w:val="hr-HR"/>
              </w:rPr>
              <w:t>ih</w:t>
            </w:r>
            <w:r w:rsidR="002B05FC" w:rsidRPr="00D9170E">
              <w:rPr>
                <w:bCs/>
                <w:color w:val="auto"/>
                <w:lang w:val="hr-HR"/>
              </w:rPr>
              <w:t xml:space="preserve"> poremećaja u koj</w:t>
            </w:r>
            <w:r w:rsidRPr="00D9170E">
              <w:rPr>
                <w:bCs/>
                <w:color w:val="auto"/>
                <w:lang w:val="hr-HR"/>
              </w:rPr>
              <w:t>ima</w:t>
            </w:r>
            <w:r w:rsidR="002B05FC" w:rsidRPr="00D9170E">
              <w:rPr>
                <w:bCs/>
                <w:color w:val="auto"/>
                <w:lang w:val="hr-HR"/>
              </w:rPr>
              <w:t xml:space="preserve"> će studenti demonstrirati poznavanje kliničke procjene i primjenu adekvatnih psiholoških intervencija</w:t>
            </w:r>
          </w:p>
          <w:p w14:paraId="21058432" w14:textId="77777777" w:rsidR="00D9170E" w:rsidRPr="00D9170E" w:rsidRDefault="00D9170E" w:rsidP="00D9170E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bCs/>
                <w:color w:val="auto"/>
                <w:lang w:val="hr-HR"/>
              </w:rPr>
            </w:pPr>
            <w:r>
              <w:rPr>
                <w:bCs/>
                <w:color w:val="auto"/>
                <w:lang w:val="hr-HR"/>
              </w:rPr>
              <w:t>Stručna praksa u različitim institucijama.</w:t>
            </w:r>
          </w:p>
        </w:tc>
      </w:tr>
      <w:tr w:rsidR="00052B20" w:rsidRPr="00052B20" w14:paraId="39D2042A" w14:textId="77777777" w:rsidTr="00355EE0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72D748" w14:textId="77777777" w:rsidR="004B6425" w:rsidRPr="00052B20" w:rsidRDefault="004B6425" w:rsidP="00355EE0">
            <w:pPr>
              <w:jc w:val="both"/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lastRenderedPageBreak/>
              <w:t>Literatura:</w:t>
            </w:r>
          </w:p>
          <w:p w14:paraId="0CB9DFAB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Groth-Marnat, G., &amp; Wright, J. (2016). Handbook of Psychological Assessment (6th ed.). Wiley.</w:t>
            </w:r>
          </w:p>
          <w:p w14:paraId="51C655FF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Kring, A. M., Davison, G.C., Neale, J.M., &amp; Johnson, S.L. (2013). Abnormal Psychology DSM-5 </w:t>
            </w:r>
          </w:p>
          <w:p w14:paraId="40DDFE4A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Update, 12th Edition, New York: John Wiley &amp; Sons, Inc. (odabrana poglavlja)</w:t>
            </w:r>
          </w:p>
          <w:p w14:paraId="1F7130E1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Begić, D. (2014). Psihopatologija. Zagreb: Medicinska naklada</w:t>
            </w:r>
          </w:p>
          <w:p w14:paraId="546CF2F7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Karlović, D. i sur. (2019). Psihijatrija. Jastrebarsko, Naklada Slap.</w:t>
            </w:r>
          </w:p>
          <w:p w14:paraId="72B1D5A7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Kaplan, I. i Sadock, B.J. (1998). Priručnik kliničke psihijatrije. Jastrebarsko, Naklada Slap.</w:t>
            </w:r>
          </w:p>
          <w:p w14:paraId="2B5E6566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American Psychiatric Association. (2013). Diagnostic and statistical manual of mental disorders (5th </w:t>
            </w:r>
          </w:p>
          <w:p w14:paraId="5F64CC19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ed.). </w:t>
            </w:r>
            <w:hyperlink r:id="rId5" w:history="1">
              <w:r w:rsidR="00891926" w:rsidRPr="00052B20">
                <w:rPr>
                  <w:rStyle w:val="Hyperlink"/>
                  <w:color w:val="auto"/>
                  <w:lang w:val="hr-HR"/>
                </w:rPr>
                <w:t>https://doi.org/10.1176/appi.books.9780890425596</w:t>
              </w:r>
            </w:hyperlink>
          </w:p>
          <w:p w14:paraId="38F6D750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World Health Organization (2019). International Statistical Classification of Diseases and Related </w:t>
            </w:r>
          </w:p>
          <w:p w14:paraId="70AEF80B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Health Problems (11th ed.). https://icd.who.int/</w:t>
            </w:r>
          </w:p>
          <w:p w14:paraId="036EB1FD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Bogović Dijaković, A i Gelo, J.(2021). Iz prakse kliničkog psihologa. Jastrebarsko: Naklada Slap. </w:t>
            </w:r>
          </w:p>
          <w:p w14:paraId="48AEF147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Priručnici primjenjenih testova</w:t>
            </w:r>
          </w:p>
          <w:p w14:paraId="7A6B1DBC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Leahy, R.L., Holland, S.J., McGinn, L.K. (2014). Planovi tretmana i intervencije za depresiju i </w:t>
            </w:r>
          </w:p>
          <w:p w14:paraId="7A60B98B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 anksiozne poremećaje. Jastrebarsko, Naklada slap</w:t>
            </w:r>
          </w:p>
          <w:p w14:paraId="6BBAFA43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- Berger, J. (2004). Psihodijagnostika. Beograd: Zavod za udžbenike i nastavna sredstva. (odabrana </w:t>
            </w:r>
          </w:p>
          <w:p w14:paraId="7F1FC469" w14:textId="77777777" w:rsidR="00646633" w:rsidRPr="00052B20" w:rsidRDefault="00646633" w:rsidP="00646633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  poglavlja)</w:t>
            </w:r>
          </w:p>
          <w:p w14:paraId="00BEFBE4" w14:textId="77777777" w:rsidR="004B6425" w:rsidRPr="00052B20" w:rsidRDefault="00646633" w:rsidP="00355EE0">
            <w:pPr>
              <w:jc w:val="both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- Galić, S. (2002). Neuropsihologijska procjena: Testovi i tehnike. Jastrebarsko, Naklada Slap</w:t>
            </w:r>
          </w:p>
        </w:tc>
      </w:tr>
    </w:tbl>
    <w:p w14:paraId="48F68AC9" w14:textId="77777777" w:rsidR="004B6425" w:rsidRPr="00052B20" w:rsidRDefault="004B6425" w:rsidP="004B6425">
      <w:pPr>
        <w:widowControl w:val="0"/>
        <w:tabs>
          <w:tab w:val="left" w:pos="1091"/>
        </w:tabs>
        <w:spacing w:line="360" w:lineRule="auto"/>
        <w:ind w:left="760"/>
        <w:jc w:val="both"/>
        <w:rPr>
          <w:rFonts w:eastAsia="Courier New"/>
          <w:color w:val="auto"/>
          <w:lang w:val="hr-HR" w:eastAsia="hr-HR" w:bidi="hr-HR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52B20" w:rsidRPr="00052B20" w14:paraId="777B9AA6" w14:textId="77777777" w:rsidTr="005F4E3D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29EC" w14:textId="77777777" w:rsidR="00A64A48" w:rsidRPr="00052B20" w:rsidRDefault="00A64A48" w:rsidP="005F4E3D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Naziv predmeta: Psihodijagnostička procjena i tretman</w:t>
            </w:r>
          </w:p>
          <w:p w14:paraId="2050019A" w14:textId="77777777" w:rsidR="00A64A48" w:rsidRPr="00052B20" w:rsidRDefault="00A64A48" w:rsidP="005F4E3D">
            <w:pPr>
              <w:jc w:val="both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Modul 2: Psihoterapijski praktikum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5A33A2" w14:textId="77777777" w:rsidR="00A64A48" w:rsidRPr="00052B20" w:rsidRDefault="00A64A48" w:rsidP="005F4E3D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ECTS</w:t>
            </w:r>
          </w:p>
        </w:tc>
      </w:tr>
      <w:tr w:rsidR="00052B20" w:rsidRPr="00052B20" w14:paraId="0B9E46C8" w14:textId="77777777" w:rsidTr="005F4E3D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8D979" w14:textId="77777777" w:rsidR="00A64A48" w:rsidRPr="00052B20" w:rsidRDefault="00A64A48" w:rsidP="005F4E3D">
            <w:pPr>
              <w:rPr>
                <w:color w:val="auto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EBEAE0" w14:textId="77777777" w:rsidR="00A64A48" w:rsidRPr="00052B20" w:rsidRDefault="00003F17" w:rsidP="005F4E3D">
            <w:pPr>
              <w:jc w:val="center"/>
              <w:rPr>
                <w:b/>
                <w:color w:val="auto"/>
                <w:lang w:val="hr-HR"/>
              </w:rPr>
            </w:pPr>
            <w:r w:rsidRPr="00052B20">
              <w:rPr>
                <w:b/>
                <w:color w:val="auto"/>
                <w:lang w:val="hr-HR"/>
              </w:rPr>
              <w:t>4</w:t>
            </w:r>
          </w:p>
        </w:tc>
      </w:tr>
      <w:tr w:rsidR="00052B20" w:rsidRPr="00052B20" w14:paraId="7FC8B625" w14:textId="77777777" w:rsidTr="005F4E3D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0AFF" w14:textId="77777777" w:rsidR="00A64A48" w:rsidRPr="00052B20" w:rsidRDefault="00A64A48" w:rsidP="005F4E3D">
            <w:pPr>
              <w:jc w:val="center"/>
              <w:rPr>
                <w:color w:val="auto"/>
                <w:lang w:val="en-US"/>
              </w:rPr>
            </w:pPr>
            <w:r w:rsidRPr="00052B20">
              <w:rPr>
                <w:color w:val="auto"/>
                <w:lang w:val="hr-HR"/>
              </w:rPr>
              <w:t xml:space="preserve">Ukupan broj sati u semestru:  </w:t>
            </w:r>
          </w:p>
        </w:tc>
      </w:tr>
      <w:tr w:rsidR="00052B20" w:rsidRPr="00052B20" w14:paraId="624CBD6B" w14:textId="77777777" w:rsidTr="005F4E3D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DA8" w14:textId="77777777" w:rsidR="00A64A48" w:rsidRPr="00052B20" w:rsidRDefault="00A64A48" w:rsidP="005F4E3D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560" w14:textId="77777777" w:rsidR="00A64A48" w:rsidRPr="00052B20" w:rsidRDefault="00A64A48" w:rsidP="005F4E3D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 xml:space="preserve">Predavanja: </w:t>
            </w:r>
            <w:r w:rsidR="00F81860" w:rsidRPr="00052B20">
              <w:rPr>
                <w:color w:val="auto"/>
                <w:lang w:val="hr-HR"/>
              </w:rPr>
              <w:t>30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441CB" w14:textId="77777777" w:rsidR="00A64A48" w:rsidRPr="00052B20" w:rsidRDefault="00A64A48" w:rsidP="005F4E3D">
            <w:pPr>
              <w:jc w:val="center"/>
              <w:rPr>
                <w:color w:val="auto"/>
                <w:lang w:val="hr-HR"/>
              </w:rPr>
            </w:pPr>
            <w:r w:rsidRPr="00052B20">
              <w:rPr>
                <w:color w:val="auto"/>
                <w:lang w:val="hr-HR"/>
              </w:rPr>
              <w:t>Vježbe (A+L): 30</w:t>
            </w:r>
          </w:p>
        </w:tc>
      </w:tr>
      <w:tr w:rsidR="00052B20" w:rsidRPr="00052B20" w14:paraId="387973F5" w14:textId="77777777" w:rsidTr="005F4E3D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0BA650" w14:textId="77777777" w:rsidR="00A64A48" w:rsidRPr="00052B20" w:rsidRDefault="00A64A48" w:rsidP="005F4E3D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Cilj kolegija:</w:t>
            </w:r>
          </w:p>
          <w:p w14:paraId="1AF808E2" w14:textId="77777777" w:rsidR="00A64A48" w:rsidRPr="00052B20" w:rsidRDefault="00A64A48" w:rsidP="005F4E3D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Studenti će upoznati opća načela psihoterapijskih te teorijske i praktične osnove najvažnijih pravaca u psihoterapiji. Moći će razlikovati terapijske pravce prema njihovim osnivačima i najpoznatijim predstavnicima, teorijama i modelima ličnosti koje stoje u njihovoj osnovi, objašnjenjima nastanka psihičkih poremećaja i prema mehanizmima terapijskog djelovanja. Osim toga, upoznat će kvalitete i manjkavosti pojedinih terapijskih pravaca u tretmanu određenih psihičkih teškoća </w:t>
            </w:r>
          </w:p>
        </w:tc>
      </w:tr>
      <w:tr w:rsidR="00052B20" w:rsidRPr="00052B20" w14:paraId="2B0742D4" w14:textId="77777777" w:rsidTr="005F4E3D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625E24" w14:textId="77777777" w:rsidR="00A64A48" w:rsidRPr="00052B20" w:rsidRDefault="00A64A48" w:rsidP="005F4E3D">
            <w:pPr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t>Sadržaj / struktura predmeta:</w:t>
            </w:r>
          </w:p>
          <w:p w14:paraId="26C24047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osnovni teorijski, metodološki i etički principi individualnog rada </w:t>
            </w:r>
          </w:p>
          <w:p w14:paraId="0528BC4A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 - fenomenologija najčešćih smetnji:</w:t>
            </w:r>
          </w:p>
          <w:p w14:paraId="06CC03DB" w14:textId="77777777" w:rsidR="00A64A48" w:rsidRPr="00052B20" w:rsidRDefault="00A64A48" w:rsidP="005F4E3D">
            <w:pPr>
              <w:tabs>
                <w:tab w:val="left" w:pos="2310"/>
              </w:tabs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lastRenderedPageBreak/>
              <w:t>1. Depresija</w:t>
            </w:r>
            <w:r w:rsidRPr="00052B20">
              <w:rPr>
                <w:bCs/>
                <w:color w:val="auto"/>
                <w:lang w:val="hr-HR"/>
              </w:rPr>
              <w:tab/>
            </w:r>
          </w:p>
          <w:p w14:paraId="5BBC9909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2. Anksiozni poremećaji</w:t>
            </w:r>
          </w:p>
          <w:p w14:paraId="6D47DC1D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3. PTSD</w:t>
            </w:r>
          </w:p>
          <w:p w14:paraId="78D42950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4. Gubitak i žalovanje</w:t>
            </w:r>
          </w:p>
          <w:p w14:paraId="7E41C7BD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5. Suicidalne namjere i suicid</w:t>
            </w:r>
          </w:p>
          <w:p w14:paraId="3C988A3B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6. Poremećaji ličnosti</w:t>
            </w:r>
          </w:p>
          <w:p w14:paraId="42FBDAEA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6. Razvojne i porodične krize  (promjene)</w:t>
            </w:r>
          </w:p>
          <w:p w14:paraId="530A28E9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procjena opšteg funkcionisanja</w:t>
            </w:r>
          </w:p>
          <w:p w14:paraId="47D04DAF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inicijalna procjena</w:t>
            </w:r>
          </w:p>
          <w:p w14:paraId="1D4100A7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planiranje tretmana i praćenja progresa</w:t>
            </w:r>
          </w:p>
          <w:p w14:paraId="61C2C47B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- modaliteti tehnika sa navedenim smetnjama </w:t>
            </w:r>
          </w:p>
          <w:p w14:paraId="07F89D45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potrebe stručnjaka u individualnom radu</w:t>
            </w:r>
          </w:p>
          <w:p w14:paraId="67B619D6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završetak procesa i okončanje saradnje</w:t>
            </w:r>
          </w:p>
          <w:p w14:paraId="500A024E" w14:textId="77777777" w:rsidR="00A64A48" w:rsidRPr="00052B20" w:rsidRDefault="00A64A48" w:rsidP="005F4E3D">
            <w:pPr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- procjena lične učinkovitosti u različitim pristupima</w:t>
            </w:r>
          </w:p>
        </w:tc>
      </w:tr>
      <w:tr w:rsidR="00052B20" w:rsidRPr="00052B20" w14:paraId="650ABF28" w14:textId="77777777" w:rsidTr="005F4E3D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9B8659" w14:textId="77777777" w:rsidR="00A64A48" w:rsidRPr="00052B20" w:rsidRDefault="00A64A48" w:rsidP="005F4E3D">
            <w:pPr>
              <w:jc w:val="both"/>
              <w:rPr>
                <w:b/>
                <w:bCs/>
                <w:color w:val="auto"/>
                <w:lang w:val="hr-HR"/>
              </w:rPr>
            </w:pPr>
            <w:r w:rsidRPr="00052B20">
              <w:rPr>
                <w:b/>
                <w:bCs/>
                <w:color w:val="auto"/>
                <w:lang w:val="hr-HR"/>
              </w:rPr>
              <w:lastRenderedPageBreak/>
              <w:t>Literatura:</w:t>
            </w:r>
          </w:p>
          <w:p w14:paraId="797DDB2C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Strack. S (2009): &lt;Razlikovanje normalne od abnormalne ličnosti; Naklada Slap, Jastrebarsko </w:t>
            </w:r>
          </w:p>
          <w:p w14:paraId="6C4E14D4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Arambašić, L (2005): </w:t>
            </w:r>
            <w:r w:rsidR="00891926" w:rsidRPr="00052B20">
              <w:rPr>
                <w:bCs/>
                <w:color w:val="auto"/>
                <w:lang w:val="hr-HR"/>
              </w:rPr>
              <w:t>G</w:t>
            </w:r>
            <w:r w:rsidRPr="00052B20">
              <w:rPr>
                <w:bCs/>
                <w:color w:val="auto"/>
                <w:lang w:val="hr-HR"/>
              </w:rPr>
              <w:t>ubitak, tugovanje, podrška, Naklada Slap, Jastrebarsko</w:t>
            </w:r>
          </w:p>
          <w:p w14:paraId="0A81EDF3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J. S. Back (2017) : Osnove kognitivne terapije . Naklada Slap, Jastrebarsko</w:t>
            </w:r>
          </w:p>
          <w:p w14:paraId="35922A2B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J Predrag (1996): Stres, trauma, opravak (online izdanje)</w:t>
            </w:r>
          </w:p>
          <w:p w14:paraId="43687183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APA (2014): DSM V - hrvatsko izdanje, Naklada Slap, Jastrebarsko.</w:t>
            </w:r>
          </w:p>
          <w:p w14:paraId="18D789C8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 xml:space="preserve">Corey, G. (2004). Teorija i praksa psihološkog savjetovanja i psihoterapije, Naklada Slap,: Jastrebarsko </w:t>
            </w:r>
          </w:p>
          <w:p w14:paraId="1FCD734F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Berger, J. (1980). Treći roditelj: Novi pravci grupne psihoterapije, Nolit, Beograd.</w:t>
            </w:r>
          </w:p>
          <w:p w14:paraId="27CD5346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Dumont, F. i Corsini, R.J. (2003). Šest terapeuta i jedan klijent. Naklada Slap: Jastrebarsko.</w:t>
            </w:r>
          </w:p>
          <w:p w14:paraId="0B007967" w14:textId="77777777" w:rsidR="00A64A48" w:rsidRPr="00052B20" w:rsidRDefault="00A64A48" w:rsidP="005F4E3D">
            <w:pPr>
              <w:jc w:val="both"/>
              <w:rPr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Anić. N. (ur.) (1990). Praktikum iz kognitivne i bihevioralne terapije III., Društvo psihologa Hrvatske, Zagreb.</w:t>
            </w:r>
          </w:p>
          <w:p w14:paraId="2C3E1725" w14:textId="77777777" w:rsidR="00A64A48" w:rsidRPr="00052B20" w:rsidRDefault="00A64A48" w:rsidP="005F4E3D">
            <w:pPr>
              <w:jc w:val="both"/>
              <w:rPr>
                <w:b/>
                <w:bCs/>
                <w:color w:val="auto"/>
                <w:lang w:val="hr-HR"/>
              </w:rPr>
            </w:pPr>
            <w:r w:rsidRPr="00052B20">
              <w:rPr>
                <w:bCs/>
                <w:color w:val="auto"/>
                <w:lang w:val="hr-HR"/>
              </w:rPr>
              <w:t>Ellis, A. i Dryden, W. (2001). Racionalno-emocionalna bihevioralna terapija, Naklada "Slap", Jastrebarsko</w:t>
            </w:r>
          </w:p>
        </w:tc>
      </w:tr>
    </w:tbl>
    <w:p w14:paraId="68543DC4" w14:textId="77777777" w:rsidR="00A64A48" w:rsidRPr="00052B20" w:rsidRDefault="00A64A48" w:rsidP="00A64A48">
      <w:pPr>
        <w:widowControl w:val="0"/>
        <w:tabs>
          <w:tab w:val="left" w:pos="1091"/>
        </w:tabs>
        <w:spacing w:line="360" w:lineRule="auto"/>
        <w:jc w:val="both"/>
        <w:rPr>
          <w:rFonts w:eastAsia="Courier New"/>
          <w:color w:val="auto"/>
          <w:lang w:val="hr-HR" w:eastAsia="hr-HR" w:bidi="hr-HR"/>
        </w:rPr>
      </w:pPr>
    </w:p>
    <w:p w14:paraId="02D2790D" w14:textId="77777777" w:rsidR="0032554D" w:rsidRDefault="0032554D" w:rsidP="00AB29B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A89F7" w14:textId="77777777" w:rsidR="00D9170E" w:rsidRPr="00D9170E" w:rsidRDefault="00D9170E" w:rsidP="00AB29B7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70E">
        <w:rPr>
          <w:rFonts w:ascii="Times New Roman" w:hAnsi="Times New Roman"/>
          <w:bCs/>
          <w:sz w:val="24"/>
          <w:szCs w:val="24"/>
        </w:rPr>
        <w:t>Praktičnu primjenu usvojenih znanja i</w:t>
      </w:r>
      <w:r>
        <w:rPr>
          <w:rFonts w:ascii="Times New Roman" w:hAnsi="Times New Roman"/>
          <w:bCs/>
          <w:sz w:val="24"/>
          <w:szCs w:val="24"/>
        </w:rPr>
        <w:t xml:space="preserve"> vještina, kao i</w:t>
      </w:r>
      <w:r w:rsidRPr="00D9170E">
        <w:rPr>
          <w:rFonts w:ascii="Times New Roman" w:hAnsi="Times New Roman"/>
          <w:bCs/>
          <w:sz w:val="24"/>
          <w:szCs w:val="24"/>
        </w:rPr>
        <w:t xml:space="preserve"> stručnu praksu student</w:t>
      </w:r>
      <w:r>
        <w:rPr>
          <w:rFonts w:ascii="Times New Roman" w:hAnsi="Times New Roman"/>
          <w:bCs/>
          <w:sz w:val="24"/>
          <w:szCs w:val="24"/>
        </w:rPr>
        <w:t>i</w:t>
      </w:r>
      <w:r w:rsidRPr="00D9170E">
        <w:rPr>
          <w:rFonts w:ascii="Times New Roman" w:hAnsi="Times New Roman"/>
          <w:bCs/>
          <w:sz w:val="24"/>
          <w:szCs w:val="24"/>
        </w:rPr>
        <w:t xml:space="preserve"> reliziraju na pojedinim kolegijima u skladu sa </w:t>
      </w:r>
      <w:r>
        <w:rPr>
          <w:rFonts w:ascii="Times New Roman" w:hAnsi="Times New Roman"/>
          <w:bCs/>
          <w:sz w:val="24"/>
          <w:szCs w:val="24"/>
        </w:rPr>
        <w:t>predmetnim sadržajim</w:t>
      </w:r>
      <w:r w:rsidR="00864C4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i obavezama.</w:t>
      </w:r>
    </w:p>
    <w:p w14:paraId="7B0BA2F1" w14:textId="77777777" w:rsidR="00D9170E" w:rsidRPr="00052B20" w:rsidRDefault="00D9170E" w:rsidP="00AB29B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70312" w14:textId="77777777" w:rsidR="00791CFA" w:rsidRPr="00052B20" w:rsidRDefault="00E078B5" w:rsidP="00E078B5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2B20">
        <w:rPr>
          <w:rFonts w:ascii="Times New Roman" w:hAnsi="Times New Roman"/>
          <w:b/>
          <w:sz w:val="24"/>
          <w:szCs w:val="24"/>
        </w:rPr>
        <w:t>Cilj studijskog programa</w:t>
      </w:r>
    </w:p>
    <w:p w14:paraId="58BD8568" w14:textId="77777777" w:rsidR="00E078B5" w:rsidRPr="00052B20" w:rsidRDefault="00E078B5" w:rsidP="00E078B5">
      <w:pPr>
        <w:widowControl w:val="0"/>
        <w:spacing w:before="100" w:beforeAutospacing="1" w:after="100" w:afterAutospacing="1" w:line="360" w:lineRule="auto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Temeljni cilj ovog studijskog programa je sticanje istraživačkih i stručnih kompetencija za samostalan rad psihologa:</w:t>
      </w:r>
    </w:p>
    <w:p w14:paraId="79B3C5A3" w14:textId="77777777" w:rsidR="00E078B5" w:rsidRPr="00052B20" w:rsidRDefault="00E078B5" w:rsidP="00E078B5">
      <w:pPr>
        <w:widowControl w:val="0"/>
        <w:numPr>
          <w:ilvl w:val="0"/>
          <w:numId w:val="18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usvajanje savremenih spoznaja iz onih područja psihologije koja su direktnije povezana sa aktualnom problematikom sa kojom se psiholog susreće u praksi</w:t>
      </w:r>
    </w:p>
    <w:p w14:paraId="00B1FCC6" w14:textId="77777777" w:rsidR="00E078B5" w:rsidRPr="00052B20" w:rsidRDefault="00E078B5" w:rsidP="00E078B5">
      <w:pPr>
        <w:widowControl w:val="0"/>
        <w:numPr>
          <w:ilvl w:val="0"/>
          <w:numId w:val="18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upoznavanje studenata sa problematikom rada psihologa u okviru različitih područja (odgojno-obrazovnih, zdravstevnih, organizacijskih), obučavanje u procjeni, te savladavanje najnovijih intervencija i tehnika za koje su novija istraživanja pokazala visoku učinkovitost u praksi</w:t>
      </w:r>
    </w:p>
    <w:p w14:paraId="473AE377" w14:textId="77777777" w:rsidR="00E078B5" w:rsidRPr="00052B20" w:rsidRDefault="00E078B5" w:rsidP="00E078B5">
      <w:pPr>
        <w:widowControl w:val="0"/>
        <w:numPr>
          <w:ilvl w:val="0"/>
          <w:numId w:val="18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lastRenderedPageBreak/>
        <w:t>osposobljavanje studenata za kritički odnos spram problema u području teorije i prakse rada psihologa, te razvijanje sposobnosti za unapređenje metodologije naučno-istraživačkog rada</w:t>
      </w:r>
    </w:p>
    <w:p w14:paraId="3935142A" w14:textId="77777777" w:rsidR="00E078B5" w:rsidRPr="00052B20" w:rsidRDefault="00E078B5" w:rsidP="00E078B5">
      <w:pPr>
        <w:widowControl w:val="0"/>
        <w:numPr>
          <w:ilvl w:val="0"/>
          <w:numId w:val="18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usvajanje teorijskih i praktičnih znanja u području testiranja naučnih hipoteza savremenim statističkim metodama i softverskim rješenjima</w:t>
      </w:r>
    </w:p>
    <w:p w14:paraId="44535C95" w14:textId="77777777" w:rsidR="00E078B5" w:rsidRPr="00052B20" w:rsidRDefault="00E078B5" w:rsidP="00E078B5">
      <w:pPr>
        <w:widowControl w:val="0"/>
        <w:numPr>
          <w:ilvl w:val="0"/>
          <w:numId w:val="18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razvijanje sposobnosti studenata da stečena znanja i kompetencije na što adekvatniji način povežu sa radom u praksi</w:t>
      </w:r>
      <w:r w:rsidR="0021599B" w:rsidRPr="00052B20">
        <w:rPr>
          <w:rFonts w:eastAsia="Courier New"/>
          <w:color w:val="auto"/>
          <w:lang w:val="hr-HR" w:eastAsia="hr-HR" w:bidi="hr-HR"/>
        </w:rPr>
        <w:t>.</w:t>
      </w:r>
    </w:p>
    <w:p w14:paraId="4D13AB5A" w14:textId="77777777" w:rsidR="00791CFA" w:rsidRPr="00052B20" w:rsidRDefault="00791CFA" w:rsidP="00E078B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6A172C4" w14:textId="77777777" w:rsidR="004D1859" w:rsidRPr="00052B20" w:rsidRDefault="004D1859" w:rsidP="004D1859">
      <w:pPr>
        <w:pStyle w:val="NoSpacing"/>
        <w:numPr>
          <w:ilvl w:val="1"/>
          <w:numId w:val="12"/>
        </w:numPr>
        <w:spacing w:line="360" w:lineRule="auto"/>
        <w:jc w:val="both"/>
        <w:rPr>
          <w:lang w:val="pl-PL"/>
        </w:rPr>
      </w:pPr>
      <w:r w:rsidRPr="00052B20">
        <w:rPr>
          <w:rFonts w:ascii="Times New Roman" w:hAnsi="Times New Roman"/>
          <w:b/>
          <w:sz w:val="24"/>
          <w:szCs w:val="24"/>
          <w:lang w:val="pl-PL"/>
        </w:rPr>
        <w:t>Kompetencije i vje</w:t>
      </w:r>
      <w:r w:rsidRPr="00052B20">
        <w:rPr>
          <w:rFonts w:ascii="Times New Roman" w:hAnsi="Times New Roman"/>
          <w:b/>
          <w:sz w:val="24"/>
          <w:szCs w:val="24"/>
          <w:lang w:val="hr-BA"/>
        </w:rPr>
        <w:t>š</w:t>
      </w:r>
      <w:r w:rsidRPr="00052B20">
        <w:rPr>
          <w:rFonts w:ascii="Times New Roman" w:hAnsi="Times New Roman"/>
          <w:b/>
          <w:sz w:val="24"/>
          <w:szCs w:val="24"/>
          <w:lang w:val="pl-PL"/>
        </w:rPr>
        <w:t>tine koje se stiču završetkom II ciklusa studija</w:t>
      </w:r>
    </w:p>
    <w:p w14:paraId="7ABC7F39" w14:textId="77777777" w:rsidR="00AE4D4C" w:rsidRPr="00052B20" w:rsidRDefault="00E8284C" w:rsidP="00AE4D4C">
      <w:pPr>
        <w:widowControl w:val="0"/>
        <w:spacing w:before="100" w:beforeAutospacing="1" w:after="100" w:afterAutospacing="1" w:line="360" w:lineRule="auto"/>
        <w:ind w:firstLine="31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color w:val="auto"/>
        </w:rPr>
        <w:tab/>
      </w:r>
      <w:r w:rsidR="00AE4D4C" w:rsidRPr="00052B20">
        <w:rPr>
          <w:rFonts w:eastAsia="Courier New"/>
          <w:color w:val="auto"/>
          <w:lang w:val="hr-HR" w:eastAsia="hr-HR" w:bidi="hr-HR"/>
        </w:rPr>
        <w:t>Drugi ciklus studija psihologije studentima nudi dodatno teorijsko i praktično obrazovanje iz područja struke:</w:t>
      </w:r>
    </w:p>
    <w:p w14:paraId="2C69AC7D" w14:textId="77777777" w:rsidR="00864C40" w:rsidRPr="00864C40" w:rsidRDefault="00864C40" w:rsidP="00864C40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osposobljavanje za viši nivo kritičkog prosuđivanja i analiziranja literature, te samostalan naučno-istraživački rad u oblasti psiholoških nauka.</w:t>
      </w:r>
    </w:p>
    <w:p w14:paraId="6D0AF7C5" w14:textId="77777777" w:rsidR="00AE4D4C" w:rsidRPr="00052B20" w:rsidRDefault="00AE4D4C" w:rsidP="00AE4D4C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color w:val="auto"/>
        </w:rPr>
        <w:t>osposobljava studenta za samostalni rad psihologa u različitim područjima psihologije, te kao stručnog saradnika u svim djelatnostima savremenog društva: predškolske institucije, osnovne i srednje škole, visokoškolsko obrazovanje, socijalna zaštita, zapošljavanje, zdravstvo, privreda, policija, vojska, trgovina (marketing), državne i upravne institucije (kao što su privredne i slične komore, državni zavodi za socijalnu zaštitu itd.)</w:t>
      </w:r>
    </w:p>
    <w:p w14:paraId="58D041E4" w14:textId="77777777" w:rsidR="00AE4D4C" w:rsidRPr="00052B20" w:rsidRDefault="00AE4D4C" w:rsidP="00AE4D4C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integriranje stečenih savremenih znanja iz područja psihologije omoguaćava svršenim studentima mogućnost bavljenja složenom problematikom na radnom mjestu, bavljenje voditeljskim i koordinacijskim aktivnostima, participiranje u radu stručnih timova, samostalni rad u javnim društvenim i privatnim ustanovama</w:t>
      </w:r>
    </w:p>
    <w:p w14:paraId="487CB573" w14:textId="77777777" w:rsidR="00AE4D4C" w:rsidRPr="00052B20" w:rsidRDefault="00AE4D4C" w:rsidP="00AE4D4C">
      <w:pPr>
        <w:widowControl w:val="0"/>
        <w:tabs>
          <w:tab w:val="left" w:pos="757"/>
        </w:tabs>
        <w:spacing w:before="100" w:beforeAutospacing="1" w:after="100" w:afterAutospacing="1" w:line="360" w:lineRule="auto"/>
        <w:ind w:firstLine="709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color w:val="auto"/>
          <w:lang w:val="hr-HR" w:eastAsia="hr-HR" w:bidi="hr-HR"/>
        </w:rPr>
        <w:t xml:space="preserve">Akademska titula i zvanje </w:t>
      </w:r>
      <w:r w:rsidRPr="00052B20">
        <w:rPr>
          <w:b/>
          <w:bCs/>
          <w:i/>
          <w:iCs/>
          <w:color w:val="auto"/>
          <w:lang w:val="hr-HR" w:eastAsia="hr-HR" w:bidi="hr-HR"/>
        </w:rPr>
        <w:t>magistra psihologije</w:t>
      </w:r>
      <w:r w:rsidRPr="00052B20">
        <w:rPr>
          <w:color w:val="auto"/>
          <w:lang w:val="hr-HR" w:eastAsia="hr-HR" w:bidi="hr-HR"/>
        </w:rPr>
        <w:t xml:space="preserve"> studentima daje pravo korištenja zaštićenog stručnog zvanja, te pravo na samostalni rad</w:t>
      </w:r>
      <w:r w:rsidRPr="00052B20">
        <w:rPr>
          <w:rFonts w:eastAsia="Courier New"/>
          <w:color w:val="auto"/>
          <w:lang w:val="hr-HR" w:eastAsia="hr-HR" w:bidi="hr-HR"/>
        </w:rPr>
        <w:t xml:space="preserve"> u institucijama odgoja i obrazovanja (predškolske ustanove, osnovne i srednje škole, visokoškolske ustanove,pedagoške institucije), centri za socijalni rad, zdravstvene ustanove (ustanove za mentalno zdravlje, savjetovališta), domovi za djecu bez roditeljskog staranja, ustanove za zaštitu djece ometene u razvoju, savjetovališta za mlade, za brak i porodicu, u centrima za liječenje bolesti ovisnosti, disciplinskim centrima, kazneno-popravnim zavodima i službama za stare, osobe sa invaliditetom i druge specijalne i društvene probleme, u institucijama državne uprave i </w:t>
      </w:r>
      <w:r w:rsidRPr="00052B20">
        <w:rPr>
          <w:rFonts w:eastAsia="Courier New"/>
          <w:color w:val="auto"/>
          <w:lang w:val="hr-HR" w:eastAsia="hr-HR" w:bidi="hr-HR"/>
        </w:rPr>
        <w:lastRenderedPageBreak/>
        <w:t xml:space="preserve">lokalne samouprave, ustanovama za zapošljavanje, privrednim organizacijama, policiji, vojsci, nevladinim organizacijama i drugim institucijama u kojima se odvija psihološka djelatnost. </w:t>
      </w:r>
    </w:p>
    <w:p w14:paraId="7349CCA6" w14:textId="77777777" w:rsidR="00AE4D4C" w:rsidRPr="00052B20" w:rsidRDefault="00AE4D4C" w:rsidP="00F77975">
      <w:pPr>
        <w:widowControl w:val="0"/>
        <w:tabs>
          <w:tab w:val="left" w:pos="757"/>
        </w:tabs>
        <w:spacing w:before="100" w:beforeAutospacing="1" w:after="100" w:afterAutospacing="1" w:line="360" w:lineRule="auto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 xml:space="preserve">Specifične kompetencije koje student/ica stiče nakon </w:t>
      </w:r>
      <w:r w:rsidRPr="00052B20">
        <w:rPr>
          <w:rFonts w:eastAsia="Courier New"/>
          <w:color w:val="auto"/>
          <w:lang w:val="pl-PL" w:bidi="en-US"/>
        </w:rPr>
        <w:t xml:space="preserve">master </w:t>
      </w:r>
      <w:r w:rsidRPr="00052B20">
        <w:rPr>
          <w:rFonts w:eastAsia="Courier New"/>
          <w:color w:val="auto"/>
          <w:lang w:val="hr-HR" w:eastAsia="hr-HR" w:bidi="hr-HR"/>
        </w:rPr>
        <w:t>studija iz područja Psihologije:</w:t>
      </w:r>
    </w:p>
    <w:p w14:paraId="713CEE45" w14:textId="77777777" w:rsidR="00864C40" w:rsidRPr="00052B20" w:rsidRDefault="00864C40" w:rsidP="00864C40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Samostalno koncipiranje i provedba psiholoških istraživanja: planiranje, provođenje i evaluaciju projekata i programa;</w:t>
      </w:r>
    </w:p>
    <w:p w14:paraId="498DB18C" w14:textId="77777777" w:rsidR="00864C40" w:rsidRPr="00864C40" w:rsidRDefault="00864C40" w:rsidP="00864C40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Priprema za nastavak naučnog i stručnog usavršavanja</w:t>
      </w:r>
    </w:p>
    <w:p w14:paraId="5BE111AA" w14:textId="77777777" w:rsidR="00AE4D4C" w:rsidRPr="00052B20" w:rsidRDefault="00AE4D4C" w:rsidP="00AE4D4C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Djelotvorno rješavanje stručnih problema na osnovu profesionalnih znanja i vještina te kritičkog i kreativnog mišljenja;</w:t>
      </w:r>
    </w:p>
    <w:p w14:paraId="646F7D5F" w14:textId="77777777" w:rsidR="00AE4D4C" w:rsidRPr="00052B20" w:rsidRDefault="00AE4D4C" w:rsidP="00AE4D4C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Samostalan rad u različitim područjima psihologije (odgojno-obrazovnom, zdravstvenom, organizacijskom), psihološku procjenu, savjetovanje i primjenu potrebnih psiholoških intervencija i tehnika;</w:t>
      </w:r>
    </w:p>
    <w:p w14:paraId="2429A4D1" w14:textId="77777777" w:rsidR="00AE4D4C" w:rsidRPr="00052B20" w:rsidRDefault="00AE4D4C" w:rsidP="00AE4D4C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Sposobnost za profesionalnu komunikaciju s klijentima kao i sa članovima interdisciplinarnih timova;</w:t>
      </w:r>
    </w:p>
    <w:p w14:paraId="6CA4B0B4" w14:textId="77777777" w:rsidR="0032554D" w:rsidRPr="00864C40" w:rsidRDefault="00AE4D4C" w:rsidP="004D1859">
      <w:pPr>
        <w:widowControl w:val="0"/>
        <w:numPr>
          <w:ilvl w:val="0"/>
          <w:numId w:val="17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eastAsia="Courier New"/>
          <w:color w:val="auto"/>
          <w:lang w:val="hr-HR" w:eastAsia="hr-HR" w:bidi="hr-HR"/>
        </w:rPr>
      </w:pPr>
      <w:r w:rsidRPr="00052B20">
        <w:rPr>
          <w:rFonts w:eastAsia="Courier New"/>
          <w:color w:val="auto"/>
          <w:lang w:val="hr-HR" w:eastAsia="hr-HR" w:bidi="hr-HR"/>
        </w:rPr>
        <w:t>Osposobljenost za obavljanje profesionalnih zadataka i rješavanje stručnih problema u skladu sa etičkim standardima struke.</w:t>
      </w:r>
    </w:p>
    <w:p w14:paraId="051BCDE0" w14:textId="77777777" w:rsidR="004D1859" w:rsidRPr="00052B20" w:rsidRDefault="004D1859" w:rsidP="00301511">
      <w:pPr>
        <w:pStyle w:val="NoSpacing"/>
        <w:numPr>
          <w:ilvl w:val="1"/>
          <w:numId w:val="12"/>
        </w:numPr>
        <w:spacing w:line="360" w:lineRule="auto"/>
        <w:jc w:val="both"/>
        <w:rPr>
          <w:lang w:val="bs-Latn-BA"/>
        </w:rPr>
      </w:pPr>
      <w:r w:rsidRPr="00052B20">
        <w:rPr>
          <w:rFonts w:ascii="Times New Roman" w:hAnsi="Times New Roman"/>
          <w:b/>
          <w:sz w:val="24"/>
          <w:szCs w:val="24"/>
          <w:lang w:val="bs-Latn-BA"/>
        </w:rPr>
        <w:t>Uslovi upisa u slijedeći semestar, te način završetka studija</w:t>
      </w:r>
    </w:p>
    <w:p w14:paraId="16B5ADD2" w14:textId="77777777" w:rsidR="004D1859" w:rsidRPr="00052B20" w:rsidRDefault="004D1859" w:rsidP="004D1859">
      <w:pPr>
        <w:pStyle w:val="NoSpacing"/>
        <w:spacing w:line="360" w:lineRule="auto"/>
        <w:jc w:val="both"/>
        <w:rPr>
          <w:lang w:val="bs-Latn-BA"/>
        </w:rPr>
      </w:pPr>
    </w:p>
    <w:p w14:paraId="52DA018B" w14:textId="77777777" w:rsidR="004D1859" w:rsidRPr="00052B20" w:rsidRDefault="00307DAE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52B20">
        <w:rPr>
          <w:rFonts w:ascii="Times New Roman" w:hAnsi="Times New Roman"/>
          <w:sz w:val="24"/>
          <w:szCs w:val="24"/>
          <w:lang w:val="bs-Latn-BA"/>
        </w:rPr>
        <w:tab/>
      </w:r>
      <w:r w:rsidR="004D1859" w:rsidRPr="00052B20">
        <w:rPr>
          <w:rFonts w:ascii="Times New Roman" w:hAnsi="Times New Roman"/>
          <w:sz w:val="24"/>
          <w:szCs w:val="24"/>
          <w:lang w:val="bs-Latn-BA"/>
        </w:rPr>
        <w:t>Student stiče pravo na upis u naredni semestar ukoliko je odslušao nastavu iz prvog sem</w:t>
      </w:r>
      <w:r w:rsidR="004E086B" w:rsidRPr="00052B20">
        <w:rPr>
          <w:rFonts w:ascii="Times New Roman" w:hAnsi="Times New Roman"/>
          <w:sz w:val="24"/>
          <w:szCs w:val="24"/>
          <w:lang w:val="bs-Latn-BA"/>
        </w:rPr>
        <w:t>e</w:t>
      </w:r>
      <w:r w:rsidR="004D1859" w:rsidRPr="00052B20">
        <w:rPr>
          <w:rFonts w:ascii="Times New Roman" w:hAnsi="Times New Roman"/>
          <w:sz w:val="24"/>
          <w:szCs w:val="24"/>
          <w:lang w:val="bs-Latn-BA"/>
        </w:rPr>
        <w:t xml:space="preserve">stra.Student koji obnavlja studijsku godinu obavezan je platiti naknadu za obavljanje ispita prilikom svakog ponovnog polaganja završnog ili popravnog ispita iz predmeta u godini koju obnavlja, u visini koju utvrdi Senat. </w:t>
      </w:r>
    </w:p>
    <w:p w14:paraId="107A0A70" w14:textId="77777777" w:rsidR="004D1859" w:rsidRPr="00052B20" w:rsidRDefault="004D1859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52B20">
        <w:rPr>
          <w:rFonts w:ascii="Times New Roman" w:hAnsi="Times New Roman"/>
          <w:sz w:val="24"/>
          <w:szCs w:val="24"/>
          <w:lang w:val="bs-Latn-BA"/>
        </w:rPr>
        <w:t xml:space="preserve">Student koji obnavlja studijsku godinu, obavezan je prisustvovati realizaciji nastave samo iz nastavnih predmeta iz kojih nije izvršio utvrđene obaveze učešća u nastavi, odnosno nije ostvario pravo na potpis. </w:t>
      </w:r>
    </w:p>
    <w:p w14:paraId="34EF3578" w14:textId="77777777" w:rsidR="004D1859" w:rsidRPr="00052B20" w:rsidRDefault="004D1859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52B20">
        <w:rPr>
          <w:rFonts w:ascii="Times New Roman" w:hAnsi="Times New Roman"/>
          <w:sz w:val="24"/>
          <w:szCs w:val="24"/>
          <w:lang w:val="bs-Latn-BA"/>
        </w:rPr>
        <w:t xml:space="preserve">Student završne godine studija, koji je ovjerio posljednji semestar, a nije odbranio završni magistarski rad, prelazi u status studenta apsolventa koji traje od prvog dana naredne akademske godine do kraja iste. U tom periodu ima pravo na obavljanje preostalih završnih ispita, u svakom kalendarskom mjesecu. </w:t>
      </w:r>
    </w:p>
    <w:p w14:paraId="57E2FAB5" w14:textId="77777777" w:rsidR="004D1859" w:rsidRPr="00052B20" w:rsidRDefault="004D1859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52B20">
        <w:rPr>
          <w:rFonts w:ascii="Times New Roman" w:hAnsi="Times New Roman"/>
          <w:sz w:val="24"/>
          <w:szCs w:val="24"/>
          <w:lang w:val="bs-Latn-BA"/>
        </w:rPr>
        <w:t>O izvršavanju obaveza studenata iz svih oblika nastavnog rada vodi se jedinstvena evidencija za svaki nastavni predmet.</w:t>
      </w:r>
    </w:p>
    <w:p w14:paraId="645478BE" w14:textId="15484187" w:rsidR="00301511" w:rsidRPr="00F77975" w:rsidRDefault="004D1859" w:rsidP="0030151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52B20">
        <w:rPr>
          <w:rFonts w:ascii="Times New Roman" w:hAnsi="Times New Roman"/>
          <w:sz w:val="24"/>
          <w:szCs w:val="24"/>
          <w:lang w:val="bs-Latn-BA"/>
        </w:rPr>
        <w:t>Student na kraju studija piše završni magistarski rad te ga javno brani.</w:t>
      </w:r>
    </w:p>
    <w:p w14:paraId="17A901CB" w14:textId="77777777" w:rsidR="004D1859" w:rsidRPr="00052B20" w:rsidRDefault="004D1859" w:rsidP="00D963AF">
      <w:pPr>
        <w:pStyle w:val="NoSpacing"/>
        <w:numPr>
          <w:ilvl w:val="1"/>
          <w:numId w:val="12"/>
        </w:numPr>
        <w:spacing w:line="360" w:lineRule="auto"/>
        <w:jc w:val="both"/>
        <w:rPr>
          <w:lang w:val="bs-Latn-BA"/>
        </w:rPr>
      </w:pPr>
      <w:r w:rsidRPr="00052B20">
        <w:rPr>
          <w:rFonts w:ascii="Times New Roman" w:hAnsi="Times New Roman"/>
          <w:b/>
          <w:sz w:val="24"/>
          <w:szCs w:val="24"/>
          <w:lang w:val="bs-Latn-BA"/>
        </w:rPr>
        <w:lastRenderedPageBreak/>
        <w:t>Uslovi prelaska sa drugih studijskih programa u okviru istih ili srodnih oblasti studija</w:t>
      </w:r>
    </w:p>
    <w:p w14:paraId="49B68A62" w14:textId="77777777" w:rsidR="004D1859" w:rsidRPr="00052B20" w:rsidRDefault="004D1859" w:rsidP="004D1859">
      <w:pPr>
        <w:pStyle w:val="NoSpacing"/>
        <w:spacing w:line="360" w:lineRule="auto"/>
        <w:jc w:val="both"/>
        <w:rPr>
          <w:lang w:val="bs-Latn-BA"/>
        </w:rPr>
      </w:pPr>
    </w:p>
    <w:p w14:paraId="7AE7AFEF" w14:textId="77777777" w:rsidR="004D1859" w:rsidRPr="00052B20" w:rsidRDefault="00307DAE" w:rsidP="004D1859">
      <w:pPr>
        <w:spacing w:line="360" w:lineRule="auto"/>
        <w:jc w:val="both"/>
        <w:rPr>
          <w:color w:val="auto"/>
        </w:rPr>
      </w:pPr>
      <w:r w:rsidRPr="00052B20">
        <w:rPr>
          <w:color w:val="auto"/>
        </w:rPr>
        <w:tab/>
      </w:r>
      <w:r w:rsidR="004D1859" w:rsidRPr="00052B20">
        <w:rPr>
          <w:color w:val="auto"/>
        </w:rPr>
        <w:t xml:space="preserve">Studentu drugog Univerziteta može se omogućiti prelazak sa </w:t>
      </w:r>
      <w:r w:rsidR="004D1859" w:rsidRPr="00052B20">
        <w:rPr>
          <w:b/>
          <w:color w:val="auto"/>
        </w:rPr>
        <w:t>istorodnih</w:t>
      </w:r>
      <w:r w:rsidR="004D1859" w:rsidRPr="00052B20">
        <w:rPr>
          <w:color w:val="auto"/>
        </w:rPr>
        <w:t xml:space="preserve"> akreditovanih studijskih programa na studijski program Filozofskog faklulteta Univerziteta u Tuzli  pod uslovima i postupku utvrđenim Pravilima studiranja na II ciklusu studija na Univerzitetu u Tuzli. </w:t>
      </w:r>
    </w:p>
    <w:p w14:paraId="255557F7" w14:textId="77777777" w:rsidR="004D1859" w:rsidRPr="00052B20" w:rsidRDefault="00307DAE" w:rsidP="004D1859">
      <w:pPr>
        <w:spacing w:line="360" w:lineRule="auto"/>
        <w:jc w:val="both"/>
        <w:rPr>
          <w:color w:val="auto"/>
        </w:rPr>
      </w:pPr>
      <w:r w:rsidRPr="00052B20">
        <w:rPr>
          <w:color w:val="auto"/>
        </w:rPr>
        <w:tab/>
      </w:r>
      <w:r w:rsidR="004D1859" w:rsidRPr="00052B20">
        <w:rPr>
          <w:color w:val="auto"/>
        </w:rPr>
        <w:t xml:space="preserve">Pod </w:t>
      </w:r>
      <w:r w:rsidR="004D1859" w:rsidRPr="00052B20">
        <w:rPr>
          <w:b/>
          <w:color w:val="auto"/>
        </w:rPr>
        <w:t>istorodnim</w:t>
      </w:r>
      <w:r w:rsidR="004D1859" w:rsidRPr="00052B20">
        <w:rPr>
          <w:color w:val="auto"/>
        </w:rPr>
        <w:t xml:space="preserve"> studijskim programom smatraju se</w:t>
      </w:r>
      <w:r w:rsidR="00AB29B7" w:rsidRPr="00052B20">
        <w:rPr>
          <w:color w:val="auto"/>
        </w:rPr>
        <w:t>studij psihologije i studij pedagogije-psihologije</w:t>
      </w:r>
      <w:r w:rsidR="004D1859" w:rsidRPr="00052B20">
        <w:rPr>
          <w:color w:val="auto"/>
        </w:rPr>
        <w:t>. Student može izvršiti prelazak sa drugog javnog univerziteta pod uslovima i na način utvrđen Pravilima studiranja na II ciklusu studija na Univerzitetu u Tuzli.</w:t>
      </w:r>
    </w:p>
    <w:p w14:paraId="561C672F" w14:textId="77777777" w:rsidR="004D1859" w:rsidRPr="00052B20" w:rsidRDefault="004D1859" w:rsidP="004D1859">
      <w:pPr>
        <w:spacing w:line="360" w:lineRule="auto"/>
        <w:jc w:val="both"/>
        <w:rPr>
          <w:color w:val="auto"/>
        </w:rPr>
      </w:pPr>
      <w:r w:rsidRPr="00052B20">
        <w:rPr>
          <w:color w:val="auto"/>
        </w:rPr>
        <w:t>Studentu Univerziteta se može omogućiti prelazak sa jednog studijskog programa na drugi studijski program pod uslovima i postupku utvrđenim Pravilima studiranja na II ciklusu studija na Univerzitetu u Tuzli.</w:t>
      </w:r>
    </w:p>
    <w:p w14:paraId="1AAF68B8" w14:textId="77777777" w:rsidR="004D1859" w:rsidRPr="00052B20" w:rsidRDefault="004D1859" w:rsidP="004D1859">
      <w:pPr>
        <w:pStyle w:val="NoSpacing"/>
        <w:spacing w:line="360" w:lineRule="auto"/>
        <w:jc w:val="both"/>
        <w:rPr>
          <w:lang w:val="bs-Latn-BA"/>
        </w:rPr>
      </w:pPr>
    </w:p>
    <w:p w14:paraId="56510ADF" w14:textId="77777777" w:rsidR="00455BF2" w:rsidRPr="00052B20" w:rsidRDefault="00455BF2" w:rsidP="00BD0289">
      <w:pPr>
        <w:spacing w:line="360" w:lineRule="auto"/>
        <w:jc w:val="both"/>
        <w:rPr>
          <w:color w:val="auto"/>
        </w:rPr>
      </w:pPr>
    </w:p>
    <w:sectPr w:rsidR="00455BF2" w:rsidRPr="00052B20" w:rsidSect="0045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CB2890"/>
    <w:multiLevelType w:val="hybridMultilevel"/>
    <w:tmpl w:val="6A47C9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2DE400"/>
    <w:multiLevelType w:val="hybridMultilevel"/>
    <w:tmpl w:val="61BCCC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B151F2"/>
    <w:multiLevelType w:val="hybridMultilevel"/>
    <w:tmpl w:val="F72A90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2D89"/>
    <w:multiLevelType w:val="hybridMultilevel"/>
    <w:tmpl w:val="7E945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31A2B"/>
    <w:multiLevelType w:val="multilevel"/>
    <w:tmpl w:val="1570A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6FC25F6"/>
    <w:multiLevelType w:val="multilevel"/>
    <w:tmpl w:val="EAA44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770DBB"/>
    <w:multiLevelType w:val="multilevel"/>
    <w:tmpl w:val="37770DBB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39C27B96"/>
    <w:multiLevelType w:val="multilevel"/>
    <w:tmpl w:val="39C27B96"/>
    <w:lvl w:ilvl="0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443F6DB5"/>
    <w:multiLevelType w:val="hybridMultilevel"/>
    <w:tmpl w:val="82DA42D2"/>
    <w:lvl w:ilvl="0" w:tplc="66982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279A"/>
    <w:multiLevelType w:val="multilevel"/>
    <w:tmpl w:val="EF6EF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34CF6"/>
    <w:multiLevelType w:val="hybridMultilevel"/>
    <w:tmpl w:val="50B49FF8"/>
    <w:lvl w:ilvl="0" w:tplc="9CC0D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272E"/>
    <w:multiLevelType w:val="hybridMultilevel"/>
    <w:tmpl w:val="7E945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85A85"/>
    <w:multiLevelType w:val="multilevel"/>
    <w:tmpl w:val="54685A85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13" w15:restartNumberingAfterBreak="0">
    <w:nsid w:val="6A8D7118"/>
    <w:multiLevelType w:val="multilevel"/>
    <w:tmpl w:val="2C031A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FED2923"/>
    <w:multiLevelType w:val="multilevel"/>
    <w:tmpl w:val="6FED292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A115B"/>
    <w:multiLevelType w:val="multilevel"/>
    <w:tmpl w:val="F44C9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70578E"/>
    <w:multiLevelType w:val="multilevel"/>
    <w:tmpl w:val="2C031A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13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597"/>
    <w:rsid w:val="0000150A"/>
    <w:rsid w:val="00003F17"/>
    <w:rsid w:val="00023175"/>
    <w:rsid w:val="00052B20"/>
    <w:rsid w:val="0006343A"/>
    <w:rsid w:val="00071AFA"/>
    <w:rsid w:val="00073F26"/>
    <w:rsid w:val="000847DC"/>
    <w:rsid w:val="000D6789"/>
    <w:rsid w:val="000E0F51"/>
    <w:rsid w:val="00104AFE"/>
    <w:rsid w:val="001242FE"/>
    <w:rsid w:val="001812E9"/>
    <w:rsid w:val="001937AB"/>
    <w:rsid w:val="0021599B"/>
    <w:rsid w:val="00216597"/>
    <w:rsid w:val="00226D64"/>
    <w:rsid w:val="002771AC"/>
    <w:rsid w:val="002B05FC"/>
    <w:rsid w:val="002C1D29"/>
    <w:rsid w:val="00301511"/>
    <w:rsid w:val="00304944"/>
    <w:rsid w:val="00307DAE"/>
    <w:rsid w:val="0032554D"/>
    <w:rsid w:val="003A523A"/>
    <w:rsid w:val="003C78E6"/>
    <w:rsid w:val="00421A82"/>
    <w:rsid w:val="004425C1"/>
    <w:rsid w:val="00455BF2"/>
    <w:rsid w:val="004646AC"/>
    <w:rsid w:val="004A33FC"/>
    <w:rsid w:val="004B6425"/>
    <w:rsid w:val="004C7A26"/>
    <w:rsid w:val="004D1859"/>
    <w:rsid w:val="004D27A8"/>
    <w:rsid w:val="004E086B"/>
    <w:rsid w:val="004F43D4"/>
    <w:rsid w:val="00540F5C"/>
    <w:rsid w:val="005557C6"/>
    <w:rsid w:val="0058038F"/>
    <w:rsid w:val="005A1436"/>
    <w:rsid w:val="005C520C"/>
    <w:rsid w:val="005E2755"/>
    <w:rsid w:val="005F6C93"/>
    <w:rsid w:val="00614967"/>
    <w:rsid w:val="00636402"/>
    <w:rsid w:val="00646633"/>
    <w:rsid w:val="00654088"/>
    <w:rsid w:val="00670500"/>
    <w:rsid w:val="00687C8C"/>
    <w:rsid w:val="00696B67"/>
    <w:rsid w:val="006F606D"/>
    <w:rsid w:val="00720716"/>
    <w:rsid w:val="007248FF"/>
    <w:rsid w:val="00742812"/>
    <w:rsid w:val="00786263"/>
    <w:rsid w:val="00790B80"/>
    <w:rsid w:val="00791CFA"/>
    <w:rsid w:val="007D60D3"/>
    <w:rsid w:val="007E11A3"/>
    <w:rsid w:val="007E48C2"/>
    <w:rsid w:val="00864C40"/>
    <w:rsid w:val="00891926"/>
    <w:rsid w:val="008A5232"/>
    <w:rsid w:val="008A6BB1"/>
    <w:rsid w:val="008A7569"/>
    <w:rsid w:val="008C3EE8"/>
    <w:rsid w:val="008E4754"/>
    <w:rsid w:val="008F6AEE"/>
    <w:rsid w:val="00900651"/>
    <w:rsid w:val="00953DFA"/>
    <w:rsid w:val="00990A14"/>
    <w:rsid w:val="009A3F60"/>
    <w:rsid w:val="009D123E"/>
    <w:rsid w:val="00A163E4"/>
    <w:rsid w:val="00A4060E"/>
    <w:rsid w:val="00A5309F"/>
    <w:rsid w:val="00A5497E"/>
    <w:rsid w:val="00A64A48"/>
    <w:rsid w:val="00A93C44"/>
    <w:rsid w:val="00AB29B7"/>
    <w:rsid w:val="00AC5F45"/>
    <w:rsid w:val="00AE4D4C"/>
    <w:rsid w:val="00B3048A"/>
    <w:rsid w:val="00B50919"/>
    <w:rsid w:val="00B50D54"/>
    <w:rsid w:val="00B654D7"/>
    <w:rsid w:val="00BD0289"/>
    <w:rsid w:val="00BF649B"/>
    <w:rsid w:val="00C10F3F"/>
    <w:rsid w:val="00C13A90"/>
    <w:rsid w:val="00C22B42"/>
    <w:rsid w:val="00C27584"/>
    <w:rsid w:val="00C44DC5"/>
    <w:rsid w:val="00C5464F"/>
    <w:rsid w:val="00C61D10"/>
    <w:rsid w:val="00C87E20"/>
    <w:rsid w:val="00C90C2E"/>
    <w:rsid w:val="00CA7B04"/>
    <w:rsid w:val="00CD32E1"/>
    <w:rsid w:val="00CF3743"/>
    <w:rsid w:val="00D34D50"/>
    <w:rsid w:val="00D35370"/>
    <w:rsid w:val="00D6393E"/>
    <w:rsid w:val="00D64D5E"/>
    <w:rsid w:val="00D76ECD"/>
    <w:rsid w:val="00D9170E"/>
    <w:rsid w:val="00D963AF"/>
    <w:rsid w:val="00DA4D20"/>
    <w:rsid w:val="00DB6E89"/>
    <w:rsid w:val="00DD245F"/>
    <w:rsid w:val="00E078B5"/>
    <w:rsid w:val="00E13DB0"/>
    <w:rsid w:val="00E677DE"/>
    <w:rsid w:val="00E8284C"/>
    <w:rsid w:val="00E87304"/>
    <w:rsid w:val="00ED71FA"/>
    <w:rsid w:val="00F17C70"/>
    <w:rsid w:val="00F51DD9"/>
    <w:rsid w:val="00F77975"/>
    <w:rsid w:val="00F81860"/>
    <w:rsid w:val="00FC78E3"/>
    <w:rsid w:val="00FD060A"/>
    <w:rsid w:val="00FE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4E49"/>
  <w15:docId w15:val="{F0465F53-1E15-4ED1-A553-E535CAC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16597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val="en-US" w:eastAsia="ar-SA"/>
    </w:rPr>
  </w:style>
  <w:style w:type="paragraph" w:styleId="ListParagraph">
    <w:name w:val="List Paragraph"/>
    <w:basedOn w:val="Normal"/>
    <w:uiPriority w:val="34"/>
    <w:qFormat/>
    <w:rsid w:val="00216597"/>
    <w:pPr>
      <w:ind w:left="720"/>
    </w:pPr>
  </w:style>
  <w:style w:type="character" w:customStyle="1" w:styleId="apple-converted-space">
    <w:name w:val="apple-converted-space"/>
    <w:rsid w:val="00216597"/>
  </w:style>
  <w:style w:type="paragraph" w:customStyle="1" w:styleId="Default">
    <w:name w:val="Default"/>
    <w:rsid w:val="00226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1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696B67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D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76/appi.books.9780890425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13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Ljubica</cp:lastModifiedBy>
  <cp:revision>54</cp:revision>
  <dcterms:created xsi:type="dcterms:W3CDTF">2019-04-22T07:28:00Z</dcterms:created>
  <dcterms:modified xsi:type="dcterms:W3CDTF">2023-05-11T12:20:00Z</dcterms:modified>
</cp:coreProperties>
</file>